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7B3A" w14:textId="7F32B9A3" w:rsidR="005B04FF" w:rsidRPr="00F1118D" w:rsidRDefault="005B04FF" w:rsidP="00F1118D">
      <w:pPr>
        <w:jc w:val="center"/>
        <w:rPr>
          <w:b/>
          <w:bCs/>
          <w:u w:val="single"/>
        </w:rPr>
      </w:pPr>
      <w:r w:rsidRPr="00F1118D">
        <w:rPr>
          <w:b/>
          <w:bCs/>
          <w:u w:val="single"/>
        </w:rPr>
        <w:t>Sample Landlord Letter for CO requirements</w:t>
      </w:r>
    </w:p>
    <w:p w14:paraId="5ED06D4F" w14:textId="60036047" w:rsidR="00A12A92" w:rsidRDefault="00A12A92">
      <w:r>
        <w:t>Directions:</w:t>
      </w:r>
    </w:p>
    <w:p w14:paraId="04CF26D0" w14:textId="430F52B5" w:rsidR="005511E7" w:rsidRDefault="004675FA">
      <w:r>
        <w:t>Below is a sample letter that HOPWA project sponsors can use when notify</w:t>
      </w:r>
      <w:r w:rsidR="00AB6D05">
        <w:t>ing</w:t>
      </w:r>
      <w:r>
        <w:t xml:space="preserve"> landlords of Carbon Monoxide (CO) monitoring requirements.  This letter is published so that programs can and should edit as needed for their specific situation.  For example, if your community does have more restrictive CO detection requirements, the letter below includes a paragraph to add those requirements</w:t>
      </w:r>
      <w:r w:rsidR="00DB26B1">
        <w:t>.</w:t>
      </w:r>
      <w:r>
        <w:t xml:space="preserve"> </w:t>
      </w:r>
      <w:r w:rsidR="00DB26B1">
        <w:t>I</w:t>
      </w:r>
      <w:r>
        <w:t xml:space="preserve">f your community does not have more restrictive requirements, </w:t>
      </w:r>
      <w:r w:rsidR="00EF5DEF">
        <w:t xml:space="preserve">you should </w:t>
      </w:r>
      <w:r>
        <w:t>delete</w:t>
      </w:r>
      <w:r w:rsidR="00EF5DEF">
        <w:t xml:space="preserve"> the placeholder to add</w:t>
      </w:r>
      <w:r w:rsidR="005511E7">
        <w:t xml:space="preserve"> that specific paragraph.</w:t>
      </w:r>
    </w:p>
    <w:p w14:paraId="1F989D66" w14:textId="77777777" w:rsidR="005511E7" w:rsidRDefault="005511E7"/>
    <w:p w14:paraId="33C36B6F" w14:textId="77777777" w:rsidR="00F108FC" w:rsidRDefault="005511E7">
      <w:r>
        <w:t xml:space="preserve">As you make changes to the letter, please remember that you should not disclose an assisted family’s HIV status in this letter or to meet CO monitoring requirements.  Therefore, please make sure that any edits do not include references to the HOPWA program, the HOPWA Notice that required CO monitoring, or an agency name/telephone/email address that is specifically tied to HIV status.  If you have additional questions regarding confidentiality in the HOPWA program, please review the </w:t>
      </w:r>
      <w:hyperlink r:id="rId5" w:history="1">
        <w:r w:rsidRPr="005511E7">
          <w:rPr>
            <w:rStyle w:val="Hyperlink"/>
          </w:rPr>
          <w:t>HOPWA Confidentiality User Guide</w:t>
        </w:r>
      </w:hyperlink>
      <w:r>
        <w:t>.</w:t>
      </w:r>
    </w:p>
    <w:p w14:paraId="3EA37B83" w14:textId="77777777" w:rsidR="00F108FC" w:rsidRDefault="00F108FC"/>
    <w:p w14:paraId="0D5DCE1F" w14:textId="1B1E8F93" w:rsidR="00F108FC" w:rsidRPr="000A7054" w:rsidRDefault="000A7054" w:rsidP="00F108FC">
      <w:pPr>
        <w:rPr>
          <w:i/>
          <w:iCs/>
          <w:sz w:val="18"/>
          <w:szCs w:val="18"/>
        </w:rPr>
      </w:pPr>
      <w:r w:rsidRPr="000A7054">
        <w:rPr>
          <w:i/>
          <w:iCs/>
          <w:sz w:val="18"/>
          <w:szCs w:val="18"/>
        </w:rPr>
        <w:t xml:space="preserve">NOTE: </w:t>
      </w:r>
      <w:r w:rsidR="00F108FC" w:rsidRPr="000A7054">
        <w:rPr>
          <w:i/>
          <w:iCs/>
          <w:sz w:val="18"/>
          <w:szCs w:val="18"/>
        </w:rPr>
        <w:t>This material is based upon work supported by funding under an award with the U.S. Department of Housing and Urban Development.  The substance and findings of the work are dedicated to the public. Neither the United States Government, nor any of its employees, makes any warranty, express or implied, or assumes any legal liability or responsibility for the accuracy, completeness, or usefulness of any information, apparatus, product, or process disclosed, or represents that its use would not infringe privately-owned rights. Reference herein to any specific commercial product, process, or service by trade name, trademark, manufacturer, or otherwise does not necessarily constitute or imply its endorsement, recommendation, or favoring by the U.S. Government or any agency thereof. Opinions expressed in this document are those of the authors and do not necessarily reflect the official position of, or a position that is endorsed by, HUD or by any HUD program.</w:t>
      </w:r>
    </w:p>
    <w:p w14:paraId="16524742" w14:textId="2785448C" w:rsidR="004675FA" w:rsidRDefault="004675FA">
      <w:pPr>
        <w:rPr>
          <w:rFonts w:asciiTheme="majorHAnsi" w:eastAsiaTheme="majorEastAsia" w:hAnsiTheme="majorHAnsi" w:cstheme="majorBidi"/>
          <w:color w:val="2F5496" w:themeColor="accent1" w:themeShade="BF"/>
          <w:sz w:val="32"/>
          <w:szCs w:val="32"/>
        </w:rPr>
      </w:pPr>
      <w:r>
        <w:br w:type="page"/>
      </w:r>
    </w:p>
    <w:p w14:paraId="462EE529" w14:textId="1C819E13" w:rsidR="005B04FF" w:rsidRPr="00F1118D" w:rsidRDefault="00B7622B" w:rsidP="00F1118D">
      <w:pPr>
        <w:pStyle w:val="Heading1"/>
        <w:jc w:val="right"/>
        <w:rPr>
          <w:rFonts w:asciiTheme="minorHAnsi" w:eastAsiaTheme="minorHAnsi" w:hAnsiTheme="minorHAnsi" w:cstheme="minorBidi"/>
          <w:color w:val="auto"/>
          <w:sz w:val="22"/>
          <w:szCs w:val="22"/>
        </w:rPr>
      </w:pPr>
      <w:r w:rsidRPr="00F1118D">
        <w:rPr>
          <w:rFonts w:asciiTheme="minorHAnsi" w:eastAsiaTheme="minorHAnsi" w:hAnsiTheme="minorHAnsi" w:cstheme="minorBidi"/>
          <w:color w:val="auto"/>
          <w:sz w:val="22"/>
          <w:szCs w:val="22"/>
          <w:highlight w:val="yellow"/>
        </w:rPr>
        <w:lastRenderedPageBreak/>
        <w:t>[Insert Date]</w:t>
      </w:r>
    </w:p>
    <w:p w14:paraId="539F0CC7" w14:textId="0B7943E8" w:rsidR="00FE4B22" w:rsidRPr="00F1118D" w:rsidRDefault="0082426E" w:rsidP="00B72501">
      <w:pPr>
        <w:pStyle w:val="Heading1"/>
        <w:rPr>
          <w:rFonts w:asciiTheme="minorHAnsi" w:eastAsiaTheme="minorHAnsi" w:hAnsiTheme="minorHAnsi" w:cstheme="minorBidi"/>
          <w:color w:val="auto"/>
          <w:sz w:val="22"/>
          <w:szCs w:val="22"/>
        </w:rPr>
      </w:pPr>
      <w:r w:rsidRPr="00F1118D">
        <w:rPr>
          <w:rFonts w:asciiTheme="minorHAnsi" w:eastAsiaTheme="minorHAnsi" w:hAnsiTheme="minorHAnsi" w:cstheme="minorBidi"/>
          <w:color w:val="auto"/>
          <w:sz w:val="22"/>
          <w:szCs w:val="22"/>
        </w:rPr>
        <w:t>Dear Landlord</w:t>
      </w:r>
      <w:r w:rsidR="00AB31B2" w:rsidRPr="00F1118D">
        <w:rPr>
          <w:rFonts w:asciiTheme="minorHAnsi" w:eastAsiaTheme="minorHAnsi" w:hAnsiTheme="minorHAnsi" w:cstheme="minorBidi"/>
          <w:color w:val="auto"/>
          <w:sz w:val="22"/>
          <w:szCs w:val="22"/>
        </w:rPr>
        <w:t xml:space="preserve"> or Property Manager</w:t>
      </w:r>
      <w:r w:rsidRPr="00F1118D">
        <w:rPr>
          <w:rFonts w:asciiTheme="minorHAnsi" w:eastAsiaTheme="minorHAnsi" w:hAnsiTheme="minorHAnsi" w:cstheme="minorBidi"/>
          <w:color w:val="auto"/>
          <w:sz w:val="22"/>
          <w:szCs w:val="22"/>
        </w:rPr>
        <w:t>,</w:t>
      </w:r>
    </w:p>
    <w:p w14:paraId="545B0C53" w14:textId="525BD3B1" w:rsidR="00A21FF9" w:rsidRPr="002904E0" w:rsidRDefault="00B81CED" w:rsidP="00A21FF9">
      <w:r>
        <w:t xml:space="preserve">A new federal law </w:t>
      </w:r>
      <w:r w:rsidR="0082426E">
        <w:t xml:space="preserve">requiring </w:t>
      </w:r>
      <w:r w:rsidR="00242175">
        <w:t>c</w:t>
      </w:r>
      <w:r w:rsidR="0082426E">
        <w:t xml:space="preserve">arbon </w:t>
      </w:r>
      <w:r w:rsidR="00242175">
        <w:t>m</w:t>
      </w:r>
      <w:r w:rsidR="0082426E">
        <w:t>onoxide</w:t>
      </w:r>
      <w:r w:rsidR="00242175">
        <w:t xml:space="preserve"> (CO)</w:t>
      </w:r>
      <w:r w:rsidR="0082426E">
        <w:t xml:space="preserve"> detection in </w:t>
      </w:r>
      <w:r w:rsidR="00282811">
        <w:t xml:space="preserve">certain </w:t>
      </w:r>
      <w:r w:rsidR="0082426E">
        <w:t>Federally</w:t>
      </w:r>
      <w:r w:rsidR="008B7B8F">
        <w:t>-</w:t>
      </w:r>
      <w:r w:rsidR="0082426E">
        <w:t xml:space="preserve">assisted </w:t>
      </w:r>
      <w:r w:rsidR="003708F2">
        <w:t xml:space="preserve">housing </w:t>
      </w:r>
      <w:r w:rsidR="0082426E">
        <w:t xml:space="preserve">units </w:t>
      </w:r>
      <w:r w:rsidR="00282811">
        <w:t>went into</w:t>
      </w:r>
      <w:r w:rsidR="008C6C42">
        <w:t xml:space="preserve"> effect </w:t>
      </w:r>
      <w:r w:rsidR="008B7B8F">
        <w:t xml:space="preserve">on </w:t>
      </w:r>
      <w:r w:rsidR="008C6C42">
        <w:t>December 27, 2022</w:t>
      </w:r>
      <w:r w:rsidR="0082426E">
        <w:t xml:space="preserve">.  </w:t>
      </w:r>
      <w:r w:rsidR="008B7B8F">
        <w:t>We</w:t>
      </w:r>
      <w:r w:rsidR="0082426E">
        <w:t xml:space="preserve"> are writing to</w:t>
      </w:r>
      <w:r w:rsidR="00580F90">
        <w:t xml:space="preserve"> inform you that </w:t>
      </w:r>
      <w:r w:rsidR="00D54C75">
        <w:t xml:space="preserve">this new law applies to </w:t>
      </w:r>
      <w:r w:rsidR="0051186D">
        <w:t>your rent</w:t>
      </w:r>
      <w:r w:rsidR="00A2063A">
        <w:t>al</w:t>
      </w:r>
      <w:r w:rsidR="0051186D">
        <w:t xml:space="preserve"> unit</w:t>
      </w:r>
      <w:r w:rsidR="00D54C75">
        <w:t>.</w:t>
      </w:r>
      <w:r w:rsidR="004824EF">
        <w:t xml:space="preserve"> </w:t>
      </w:r>
      <w:r w:rsidR="00E378FD">
        <w:t xml:space="preserve">This letter contains information about the CO detection requirements and how to ensure your unit is </w:t>
      </w:r>
      <w:r w:rsidR="0082426E">
        <w:t xml:space="preserve">in compliance </w:t>
      </w:r>
      <w:r w:rsidR="0082426E" w:rsidRPr="002904E0">
        <w:t>with the new law</w:t>
      </w:r>
      <w:r w:rsidR="00965B89">
        <w:t>.</w:t>
      </w:r>
    </w:p>
    <w:p w14:paraId="69E8B397" w14:textId="4301B7A1" w:rsidR="00A21FF9" w:rsidRDefault="00A21FF9">
      <w:r w:rsidRPr="00B72501">
        <w:t xml:space="preserve">Carbon </w:t>
      </w:r>
      <w:r w:rsidRPr="002904E0">
        <w:t>monoxide</w:t>
      </w:r>
      <w:r w:rsidR="00965B89">
        <w:t xml:space="preserve"> or</w:t>
      </w:r>
      <w:r w:rsidRPr="002904E0">
        <w:t xml:space="preserve"> CO is an odorless, colorless, and toxic gas. It is impossible to see and is a tasteless gas produced by the incomplete combustion of </w:t>
      </w:r>
      <w:r w:rsidRPr="005B228A">
        <w:t>fuel burned</w:t>
      </w:r>
      <w:r w:rsidRPr="002904E0">
        <w:t xml:space="preserve"> in vehicles, small engines, stoves, lanterns, grills, fireplaces, gas ranges, or furnaces. It can build up indoors and poison people and animals who </w:t>
      </w:r>
      <w:r w:rsidR="00AB6D05">
        <w:t>inhale</w:t>
      </w:r>
      <w:r w:rsidR="00AB6D05" w:rsidRPr="002904E0">
        <w:t xml:space="preserve"> </w:t>
      </w:r>
      <w:r w:rsidRPr="002904E0">
        <w:t>the toxic fumes. Effects of CO exposure can vary depending on age, overall health, and the concentration and length of exposure. Exposure can cause harmful health conditions, permanent brain damage, life-threatening cardiac complications, fetal death or miscarriage, and death in a matter of minutes. Individuals who are asleep or intoxicated may die from CO poisoning before experiencing any symptoms.</w:t>
      </w:r>
      <w:r w:rsidRPr="00A21FF9">
        <w:t xml:space="preserve"> </w:t>
      </w:r>
    </w:p>
    <w:p w14:paraId="11F7B76E" w14:textId="0813D201" w:rsidR="005A6439" w:rsidRDefault="001A71AE">
      <w:r>
        <w:t>The</w:t>
      </w:r>
      <w:r w:rsidR="007F6A75">
        <w:t xml:space="preserve"> </w:t>
      </w:r>
      <w:r w:rsidR="0082426E">
        <w:t xml:space="preserve">new law requires </w:t>
      </w:r>
      <w:r w:rsidR="00331552">
        <w:t xml:space="preserve">screening </w:t>
      </w:r>
      <w:r w:rsidR="007F043D">
        <w:t xml:space="preserve">of </w:t>
      </w:r>
      <w:r w:rsidR="0082426E">
        <w:t xml:space="preserve">all </w:t>
      </w:r>
      <w:r w:rsidR="0001726B">
        <w:t xml:space="preserve">covered </w:t>
      </w:r>
      <w:r w:rsidR="0082426E">
        <w:t xml:space="preserve">units assisted under our </w:t>
      </w:r>
      <w:r w:rsidR="00CB1065">
        <w:t xml:space="preserve">housing </w:t>
      </w:r>
      <w:r w:rsidR="0082426E">
        <w:t xml:space="preserve">program </w:t>
      </w:r>
      <w:r w:rsidR="004867C9">
        <w:t>to</w:t>
      </w:r>
      <w:r w:rsidR="00F603D8">
        <w:t xml:space="preserve"> </w:t>
      </w:r>
      <w:r w:rsidR="00331552">
        <w:t xml:space="preserve">determine </w:t>
      </w:r>
      <w:r w:rsidR="00F603D8">
        <w:t xml:space="preserve">if </w:t>
      </w:r>
      <w:r w:rsidR="00723CA5">
        <w:t>CO</w:t>
      </w:r>
      <w:r w:rsidR="00F603D8">
        <w:t xml:space="preserve"> detection is required </w:t>
      </w:r>
      <w:r w:rsidR="00971E04">
        <w:t xml:space="preserve">in compliance with the applicable standards </w:t>
      </w:r>
      <w:r w:rsidR="007F3521">
        <w:t>provided by</w:t>
      </w:r>
      <w:r w:rsidR="005A6439">
        <w:t xml:space="preserve"> </w:t>
      </w:r>
      <w:r w:rsidR="008C6C42">
        <w:t>Chapters 9 and 11 of the</w:t>
      </w:r>
      <w:r w:rsidR="0002780A">
        <w:t xml:space="preserve"> 2018</w:t>
      </w:r>
      <w:r w:rsidR="008C6C42">
        <w:t xml:space="preserve"> International Fire Code </w:t>
      </w:r>
      <w:r w:rsidR="00981E40">
        <w:t>(IFC)</w:t>
      </w:r>
      <w:r w:rsidR="00F603D8">
        <w:t>,</w:t>
      </w:r>
      <w:r w:rsidR="00981E40">
        <w:t xml:space="preserve"> </w:t>
      </w:r>
      <w:r w:rsidR="00AB6D05">
        <w:t xml:space="preserve">available </w:t>
      </w:r>
      <w:r w:rsidR="00E90BA5">
        <w:t>at</w:t>
      </w:r>
      <w:r w:rsidR="008C6C42">
        <w:t xml:space="preserve">: </w:t>
      </w:r>
      <w:hyperlink r:id="rId6" w:history="1">
        <w:r w:rsidR="00E90BA5">
          <w:rPr>
            <w:rStyle w:val="Hyperlink"/>
          </w:rPr>
          <w:t>https://codes.iccsafe.org/content/IFC2018P6</w:t>
        </w:r>
      </w:hyperlink>
      <w:r w:rsidR="008C6C42">
        <w:t>.</w:t>
      </w:r>
      <w:r w:rsidR="007F6A75">
        <w:t xml:space="preserve">  </w:t>
      </w:r>
      <w:r w:rsidR="008C6C42">
        <w:t>Briefly speaking,</w:t>
      </w:r>
      <w:r w:rsidR="004867C9">
        <w:t xml:space="preserve"> any unit </w:t>
      </w:r>
      <w:r w:rsidR="005E5B05">
        <w:t xml:space="preserve">in a building </w:t>
      </w:r>
      <w:r w:rsidR="00326113">
        <w:t>with</w:t>
      </w:r>
      <w:r w:rsidR="004867C9">
        <w:t xml:space="preserve"> a </w:t>
      </w:r>
      <w:r w:rsidR="00F603D8">
        <w:t>fuel-burning</w:t>
      </w:r>
      <w:r w:rsidR="004867C9">
        <w:t xml:space="preserve"> appliance or fireplace, forced-air furnace, or attached private garage must </w:t>
      </w:r>
      <w:r w:rsidR="00F603D8">
        <w:t xml:space="preserve">be screened to </w:t>
      </w:r>
      <w:r w:rsidR="002904E0">
        <w:t xml:space="preserve">determine </w:t>
      </w:r>
      <w:r w:rsidR="00F603D8">
        <w:t xml:space="preserve">if </w:t>
      </w:r>
      <w:r w:rsidR="00946172">
        <w:t xml:space="preserve">and where </w:t>
      </w:r>
      <w:r w:rsidR="00326113">
        <w:t>CO</w:t>
      </w:r>
      <w:r w:rsidR="00F603D8">
        <w:t xml:space="preserve"> detection is required.</w:t>
      </w:r>
      <w:r w:rsidR="00D650BD" w:rsidRPr="00D650BD">
        <w:t xml:space="preserve"> When required, </w:t>
      </w:r>
      <w:r w:rsidR="00D650BD">
        <w:t>CO</w:t>
      </w:r>
      <w:r w:rsidR="00D650BD" w:rsidRPr="00D650BD">
        <w:t xml:space="preserve"> detection in the unit can be achieved by installing either carbon monoxide alarm</w:t>
      </w:r>
      <w:r w:rsidR="00AB6D05">
        <w:t>s</w:t>
      </w:r>
      <w:r w:rsidR="00D650BD" w:rsidRPr="00D650BD">
        <w:t xml:space="preserve"> or detector</w:t>
      </w:r>
      <w:r w:rsidR="00AB6D05">
        <w:t>s</w:t>
      </w:r>
      <w:r w:rsidR="00D650BD" w:rsidRPr="00D650BD">
        <w:t xml:space="preserve">.  </w:t>
      </w:r>
      <w:r w:rsidR="00981E40">
        <w:t xml:space="preserve"> </w:t>
      </w:r>
      <w:r w:rsidR="005B228A">
        <w:t>CO alarms</w:t>
      </w:r>
      <w:r w:rsidR="009240F6">
        <w:t xml:space="preserve"> </w:t>
      </w:r>
      <w:r w:rsidR="00AB6D05">
        <w:t xml:space="preserve">and </w:t>
      </w:r>
      <w:r w:rsidR="005B228A">
        <w:t xml:space="preserve">detectors </w:t>
      </w:r>
      <w:r w:rsidR="009240F6">
        <w:t xml:space="preserve">must be </w:t>
      </w:r>
      <w:r w:rsidR="00CC3F35">
        <w:t xml:space="preserve">properly </w:t>
      </w:r>
      <w:r w:rsidR="009240F6">
        <w:t>installed</w:t>
      </w:r>
      <w:r w:rsidR="00AB6D05">
        <w:t xml:space="preserve"> in appropriate areas in the unit</w:t>
      </w:r>
      <w:r w:rsidR="009240F6">
        <w:t xml:space="preserve"> and maintained</w:t>
      </w:r>
      <w:r w:rsidR="00AB6D05">
        <w:t xml:space="preserve"> to the IFC standards.</w:t>
      </w:r>
    </w:p>
    <w:p w14:paraId="1ECC7092" w14:textId="28361FDF" w:rsidR="00490996" w:rsidRPr="000A7054" w:rsidRDefault="00490996">
      <w:pPr>
        <w:rPr>
          <w:i/>
          <w:iCs/>
        </w:rPr>
      </w:pPr>
      <w:r w:rsidRPr="000A7054">
        <w:rPr>
          <w:i/>
          <w:iCs/>
          <w:highlight w:val="yellow"/>
        </w:rPr>
        <w:t>[Insert state/local requirements here</w:t>
      </w:r>
      <w:r w:rsidR="00187FA8" w:rsidRPr="000A7054">
        <w:rPr>
          <w:i/>
          <w:iCs/>
          <w:highlight w:val="yellow"/>
        </w:rPr>
        <w:t xml:space="preserve"> if applicable</w:t>
      </w:r>
      <w:r w:rsidRPr="000A7054">
        <w:rPr>
          <w:i/>
          <w:iCs/>
          <w:highlight w:val="yellow"/>
        </w:rPr>
        <w:t>. For example…</w:t>
      </w:r>
      <w:r w:rsidR="00187FA8" w:rsidRPr="000A7054">
        <w:rPr>
          <w:i/>
          <w:iCs/>
          <w:highlight w:val="yellow"/>
        </w:rPr>
        <w:t>The State/County also has CO detection requirements that apply to rental units. The applicable standards can be found at XX and include XX.]</w:t>
      </w:r>
    </w:p>
    <w:p w14:paraId="6CAA7221" w14:textId="2F957972" w:rsidR="00DB6497" w:rsidRDefault="009F156F">
      <w:r w:rsidRPr="00162272">
        <w:t xml:space="preserve">The first step to </w:t>
      </w:r>
      <w:r w:rsidR="00162272" w:rsidRPr="005B228A">
        <w:t xml:space="preserve">complying with </w:t>
      </w:r>
      <w:r w:rsidR="00243BD7" w:rsidRPr="00162272">
        <w:t xml:space="preserve">these </w:t>
      </w:r>
      <w:r w:rsidRPr="00162272">
        <w:t xml:space="preserve">CO detection </w:t>
      </w:r>
      <w:r w:rsidR="004538A8" w:rsidRPr="00162272">
        <w:t xml:space="preserve">requirements </w:t>
      </w:r>
      <w:r w:rsidR="006B704D" w:rsidRPr="00162272">
        <w:t xml:space="preserve">is to </w:t>
      </w:r>
      <w:r w:rsidR="005D6FBB">
        <w:t xml:space="preserve">complete a </w:t>
      </w:r>
      <w:r w:rsidR="006B704D" w:rsidRPr="00162272">
        <w:t>screen</w:t>
      </w:r>
      <w:r w:rsidR="005D6FBB">
        <w:t>ing of</w:t>
      </w:r>
      <w:r w:rsidR="006B704D" w:rsidRPr="00162272">
        <w:t xml:space="preserve"> your unit </w:t>
      </w:r>
      <w:r w:rsidR="005773C1" w:rsidRPr="00162272">
        <w:t xml:space="preserve">to determine whether </w:t>
      </w:r>
      <w:r w:rsidR="00162272" w:rsidRPr="00162272">
        <w:t xml:space="preserve"> CO </w:t>
      </w:r>
      <w:r w:rsidR="00AB6D05">
        <w:t>detection</w:t>
      </w:r>
      <w:r w:rsidR="00AB6D05" w:rsidRPr="00162272">
        <w:t xml:space="preserve"> </w:t>
      </w:r>
      <w:r w:rsidR="00AB6D05">
        <w:t>is</w:t>
      </w:r>
      <w:r w:rsidR="00162272" w:rsidRPr="00162272">
        <w:t xml:space="preserve"> required</w:t>
      </w:r>
      <w:r w:rsidR="005773C1" w:rsidRPr="00162272">
        <w:t>.</w:t>
      </w:r>
      <w:r w:rsidR="005773C1">
        <w:t xml:space="preserve"> </w:t>
      </w:r>
      <w:r w:rsidR="00C076D1">
        <w:t xml:space="preserve">Please complete the </w:t>
      </w:r>
      <w:r w:rsidR="00213C73">
        <w:t xml:space="preserve">attached </w:t>
      </w:r>
      <w:r w:rsidR="00EB1246">
        <w:t xml:space="preserve">screening </w:t>
      </w:r>
      <w:r w:rsidR="007A6031">
        <w:t>survey</w:t>
      </w:r>
      <w:r w:rsidR="00213C73">
        <w:t xml:space="preserve"> and return it </w:t>
      </w:r>
      <w:r w:rsidR="00981E40">
        <w:t xml:space="preserve">using the enclosed self-addressed envelope </w:t>
      </w:r>
      <w:r w:rsidR="000C2945">
        <w:t>by the end of the month or sooner if</w:t>
      </w:r>
      <w:r w:rsidR="00213C73">
        <w:t xml:space="preserve"> possible. </w:t>
      </w:r>
    </w:p>
    <w:p w14:paraId="214C5D30" w14:textId="5750689D" w:rsidR="00981E40" w:rsidRDefault="007A6031">
      <w:r>
        <w:t xml:space="preserve">Once returned, </w:t>
      </w:r>
      <w:r w:rsidR="0099709C">
        <w:t>we</w:t>
      </w:r>
      <w:r>
        <w:t xml:space="preserve"> will let you know if additional screening is necessary or if </w:t>
      </w:r>
      <w:r w:rsidR="00E730A1">
        <w:t xml:space="preserve">the </w:t>
      </w:r>
      <w:r w:rsidR="002904E0">
        <w:t>unit</w:t>
      </w:r>
      <w:r w:rsidR="00E730A1">
        <w:t>(</w:t>
      </w:r>
      <w:r w:rsidR="002904E0">
        <w:t>s</w:t>
      </w:r>
      <w:r w:rsidR="00E730A1">
        <w:t>)</w:t>
      </w:r>
      <w:r w:rsidR="002904E0">
        <w:t xml:space="preserve"> </w:t>
      </w:r>
      <w:r w:rsidR="00E730A1">
        <w:t>is</w:t>
      </w:r>
      <w:r>
        <w:t xml:space="preserve"> exempt from this </w:t>
      </w:r>
      <w:r w:rsidR="002904E0">
        <w:t>requirement</w:t>
      </w:r>
      <w:r>
        <w:t xml:space="preserve">. </w:t>
      </w:r>
      <w:r w:rsidR="00637256">
        <w:t>If your unit</w:t>
      </w:r>
      <w:r w:rsidR="00BC446B">
        <w:t xml:space="preserve"> does</w:t>
      </w:r>
      <w:r w:rsidR="00637256">
        <w:t xml:space="preserve"> not currently meet </w:t>
      </w:r>
      <w:r w:rsidR="00BC446B">
        <w:t xml:space="preserve">the CO detection </w:t>
      </w:r>
      <w:r w:rsidR="00637256">
        <w:t xml:space="preserve">requirements, we will work </w:t>
      </w:r>
      <w:r w:rsidR="00723F6E">
        <w:t xml:space="preserve">together to </w:t>
      </w:r>
      <w:r w:rsidR="00F646BD">
        <w:t>achieve</w:t>
      </w:r>
      <w:r w:rsidR="00637256">
        <w:t xml:space="preserve"> compliance</w:t>
      </w:r>
      <w:r w:rsidR="00BC446B">
        <w:t xml:space="preserve">. </w:t>
      </w:r>
      <w:r w:rsidR="00121901">
        <w:t xml:space="preserve">As a reminder, </w:t>
      </w:r>
      <w:r w:rsidR="007A4B27">
        <w:t>the CO detection law is already in effect</w:t>
      </w:r>
      <w:r w:rsidR="00F646BD">
        <w:t xml:space="preserve">, so we </w:t>
      </w:r>
      <w:r w:rsidR="00B35114">
        <w:t xml:space="preserve">must work toward compliance as soon as possible to ensure </w:t>
      </w:r>
      <w:r w:rsidR="00F646BD">
        <w:t>continued rental assistance to the uni</w:t>
      </w:r>
      <w:r w:rsidR="008E1A6D">
        <w:t>t</w:t>
      </w:r>
      <w:r w:rsidR="002E6D7B">
        <w:t xml:space="preserve">. </w:t>
      </w:r>
      <w:r w:rsidR="00E406F3">
        <w:t xml:space="preserve">Going forward, </w:t>
      </w:r>
      <w:r w:rsidR="000770B9">
        <w:t xml:space="preserve">the annual unit inspection process will </w:t>
      </w:r>
      <w:r w:rsidR="002F2B07">
        <w:t xml:space="preserve">include a check for </w:t>
      </w:r>
      <w:r w:rsidR="00147A27">
        <w:t xml:space="preserve">properly installed and maintained </w:t>
      </w:r>
      <w:r w:rsidR="002904E0">
        <w:t>CO alarms or detectors</w:t>
      </w:r>
      <w:r w:rsidR="008E1A6D">
        <w:t>, if applicable</w:t>
      </w:r>
      <w:r w:rsidR="00147A27">
        <w:t>.</w:t>
      </w:r>
      <w:r w:rsidR="00AA7DEC">
        <w:t xml:space="preserve"> </w:t>
      </w:r>
    </w:p>
    <w:p w14:paraId="10A18D05" w14:textId="5B30EE36" w:rsidR="00E57F90" w:rsidRDefault="002904E0">
      <w:r>
        <w:t xml:space="preserve">Please let us know if you have any questions </w:t>
      </w:r>
      <w:r w:rsidR="00752046">
        <w:t xml:space="preserve">or concerns </w:t>
      </w:r>
      <w:r>
        <w:t>regarding carbon monoxide hazards or carbon monoxide detection.</w:t>
      </w:r>
      <w:r w:rsidR="008C5248">
        <w:t xml:space="preserve"> We appreciate </w:t>
      </w:r>
      <w:r w:rsidR="00927E54">
        <w:t xml:space="preserve">your efforts </w:t>
      </w:r>
      <w:r w:rsidR="00FD0F9B">
        <w:t xml:space="preserve">to ensure </w:t>
      </w:r>
      <w:r w:rsidR="008E1A6D">
        <w:t>your rental</w:t>
      </w:r>
      <w:r w:rsidR="00FD0F9B">
        <w:t xml:space="preserve"> unit is in compliance with CO detection requirements </w:t>
      </w:r>
      <w:r w:rsidR="006D28A5">
        <w:t xml:space="preserve">and is a safe, healthy environment for the tenant. </w:t>
      </w:r>
      <w:r w:rsidR="00213C73">
        <w:t>Thank you</w:t>
      </w:r>
      <w:r w:rsidR="00B62A03">
        <w:t xml:space="preserve"> for participating in our program, and we look forward to our continued relationship</w:t>
      </w:r>
      <w:r w:rsidR="00012732">
        <w:t>.</w:t>
      </w:r>
    </w:p>
    <w:p w14:paraId="31228010" w14:textId="0E89C0F1" w:rsidR="00B62A03" w:rsidRDefault="00B62A03">
      <w:r>
        <w:t xml:space="preserve">Sincerely, </w:t>
      </w:r>
    </w:p>
    <w:p w14:paraId="749127DA" w14:textId="7F2F65CE" w:rsidR="00B62A03" w:rsidRDefault="00B62A03">
      <w:r>
        <w:t>(Insert program staff name and title)</w:t>
      </w:r>
    </w:p>
    <w:p w14:paraId="00340E17" w14:textId="77777777" w:rsidR="00592E64" w:rsidRDefault="00592E64" w:rsidP="001A71AE">
      <w:pPr>
        <w:tabs>
          <w:tab w:val="left" w:pos="1620"/>
          <w:tab w:val="left" w:pos="2340"/>
        </w:tabs>
        <w:jc w:val="center"/>
        <w:rPr>
          <w:b/>
          <w:bCs/>
        </w:rPr>
      </w:pPr>
    </w:p>
    <w:p w14:paraId="0811D9D7" w14:textId="129BDB2D" w:rsidR="001A71AE" w:rsidRPr="00795DC9" w:rsidRDefault="001A71AE" w:rsidP="001A71AE">
      <w:pPr>
        <w:tabs>
          <w:tab w:val="left" w:pos="1620"/>
          <w:tab w:val="left" w:pos="2340"/>
        </w:tabs>
        <w:jc w:val="center"/>
        <w:rPr>
          <w:b/>
          <w:bCs/>
        </w:rPr>
      </w:pPr>
      <w:r w:rsidRPr="00795DC9">
        <w:rPr>
          <w:b/>
          <w:bCs/>
        </w:rPr>
        <w:t xml:space="preserve">Carbon Monoxide Detection Survey </w:t>
      </w:r>
    </w:p>
    <w:p w14:paraId="2FDEC561" w14:textId="77777777" w:rsidR="001A71AE" w:rsidRPr="00795DC9" w:rsidRDefault="001A71AE" w:rsidP="005B228A">
      <w:pPr>
        <w:tabs>
          <w:tab w:val="left" w:pos="1620"/>
          <w:tab w:val="left" w:pos="2340"/>
        </w:tabs>
      </w:pPr>
      <w:r w:rsidRPr="00795DC9">
        <w:t>Date: _________________</w:t>
      </w:r>
    </w:p>
    <w:p w14:paraId="1046DD87" w14:textId="4CB1C8EC" w:rsidR="001A71AE" w:rsidRPr="00795DC9" w:rsidRDefault="007A6031" w:rsidP="001A71AE">
      <w:pPr>
        <w:tabs>
          <w:tab w:val="left" w:pos="1620"/>
          <w:tab w:val="left" w:pos="2340"/>
        </w:tabs>
      </w:pPr>
      <w:r w:rsidRPr="00795DC9">
        <w:t>Landlord Name</w:t>
      </w:r>
      <w:r w:rsidR="001A71AE" w:rsidRPr="00795DC9">
        <w:t>: _____________________________</w:t>
      </w:r>
    </w:p>
    <w:p w14:paraId="55DE737D" w14:textId="1140BAFE" w:rsidR="001A71AE" w:rsidRPr="00795DC9" w:rsidRDefault="001A71AE" w:rsidP="001A71AE">
      <w:pPr>
        <w:tabs>
          <w:tab w:val="left" w:pos="1260"/>
          <w:tab w:val="left" w:pos="1620"/>
          <w:tab w:val="left" w:pos="2340"/>
        </w:tabs>
      </w:pPr>
      <w:r w:rsidRPr="00795DC9">
        <w:t>Unit Address:</w:t>
      </w:r>
      <w:r w:rsidRPr="00795DC9">
        <w:tab/>
        <w:t>________________________</w:t>
      </w:r>
      <w:r w:rsidR="008F4370">
        <w:t>___________________________________</w:t>
      </w:r>
    </w:p>
    <w:p w14:paraId="68958D5B" w14:textId="7D6B7DCE" w:rsidR="009654B8" w:rsidRPr="005B228A" w:rsidRDefault="007A6031" w:rsidP="005B228A">
      <w:pPr>
        <w:tabs>
          <w:tab w:val="left" w:pos="1620"/>
          <w:tab w:val="left" w:pos="2340"/>
        </w:tabs>
      </w:pPr>
      <w:r w:rsidRPr="00795DC9">
        <w:t>Tenant Name</w:t>
      </w:r>
      <w:r w:rsidR="001A71AE" w:rsidRPr="00795DC9">
        <w:t>: ___________________________</w:t>
      </w:r>
      <w:r w:rsidR="00AF019C">
        <w:t>____</w:t>
      </w:r>
    </w:p>
    <w:p w14:paraId="3EA85885" w14:textId="77777777" w:rsidR="009654B8" w:rsidRPr="005B228A" w:rsidRDefault="009654B8" w:rsidP="001E0DE0">
      <w:pPr>
        <w:pStyle w:val="NoSpacing"/>
        <w:rPr>
          <w:b/>
          <w:bCs/>
          <w:u w:val="single"/>
        </w:rPr>
      </w:pPr>
      <w:r w:rsidRPr="005B228A">
        <w:rPr>
          <w:b/>
          <w:bCs/>
          <w:u w:val="single"/>
        </w:rPr>
        <w:t>Definitions:</w:t>
      </w:r>
    </w:p>
    <w:p w14:paraId="7740AB28" w14:textId="77777777" w:rsidR="009654B8" w:rsidRPr="005B228A" w:rsidRDefault="009654B8" w:rsidP="009654B8">
      <w:pPr>
        <w:pStyle w:val="NoSpacing"/>
      </w:pPr>
    </w:p>
    <w:p w14:paraId="0309A474" w14:textId="23345B74" w:rsidR="009654B8" w:rsidRPr="005B228A" w:rsidRDefault="009654B8" w:rsidP="005B228A">
      <w:pPr>
        <w:pStyle w:val="NoSpacing"/>
        <w:numPr>
          <w:ilvl w:val="0"/>
          <w:numId w:val="4"/>
        </w:numPr>
      </w:pPr>
      <w:r w:rsidRPr="005B228A">
        <w:t>“</w:t>
      </w:r>
      <w:r w:rsidRPr="005B228A">
        <w:rPr>
          <w:b/>
          <w:bCs/>
        </w:rPr>
        <w:t>Fuel-Burning Appliance</w:t>
      </w:r>
      <w:r w:rsidRPr="005B228A">
        <w:t xml:space="preserve">” is any appliance that burns combustible fuel.  Examples include, but are not limited to: </w:t>
      </w:r>
    </w:p>
    <w:p w14:paraId="23F69F21" w14:textId="77777777" w:rsidR="009654B8" w:rsidRPr="005B228A" w:rsidRDefault="009654B8" w:rsidP="005B228A">
      <w:pPr>
        <w:pStyle w:val="NoSpacing"/>
        <w:numPr>
          <w:ilvl w:val="1"/>
          <w:numId w:val="4"/>
        </w:numPr>
      </w:pPr>
      <w:r w:rsidRPr="005B228A">
        <w:t>Natural gas/propane/bottle gas/liquified petroleum fueled fireplaces, cooking stoves, heaters, furnaces, boilers, hot water heaters, clothes dryers, or refrigeration units.</w:t>
      </w:r>
    </w:p>
    <w:p w14:paraId="4743762E" w14:textId="77777777" w:rsidR="009654B8" w:rsidRPr="005B228A" w:rsidRDefault="009654B8" w:rsidP="005B228A">
      <w:pPr>
        <w:pStyle w:val="NoSpacing"/>
        <w:numPr>
          <w:ilvl w:val="1"/>
          <w:numId w:val="4"/>
        </w:numPr>
      </w:pPr>
      <w:r w:rsidRPr="005B228A">
        <w:t>Wood/pellet fueled fireplaces, cook stoves, hot waters, furnaces/heaters/boilers</w:t>
      </w:r>
    </w:p>
    <w:p w14:paraId="02198E3E" w14:textId="6406576D" w:rsidR="009654B8" w:rsidRPr="005B228A" w:rsidRDefault="009654B8" w:rsidP="005B228A">
      <w:pPr>
        <w:pStyle w:val="NoSpacing"/>
        <w:numPr>
          <w:ilvl w:val="1"/>
          <w:numId w:val="4"/>
        </w:numPr>
      </w:pPr>
      <w:r w:rsidRPr="005B228A">
        <w:t xml:space="preserve">Petroleum-based fueled (such as diesel, kerosene, oil) furnaces, boilers, heaters, </w:t>
      </w:r>
      <w:r w:rsidR="00B72501" w:rsidRPr="005B228A">
        <w:t xml:space="preserve">and </w:t>
      </w:r>
      <w:r w:rsidRPr="005B228A">
        <w:t xml:space="preserve">hot water heaters. </w:t>
      </w:r>
    </w:p>
    <w:p w14:paraId="29729799" w14:textId="77777777" w:rsidR="009654B8" w:rsidRPr="005B228A" w:rsidRDefault="009654B8" w:rsidP="009654B8">
      <w:pPr>
        <w:pStyle w:val="NoSpacing"/>
      </w:pPr>
    </w:p>
    <w:p w14:paraId="2C2E8F78" w14:textId="21D2D583" w:rsidR="009654B8" w:rsidRPr="005B228A" w:rsidRDefault="009654B8" w:rsidP="005B228A">
      <w:pPr>
        <w:pStyle w:val="NoSpacing"/>
        <w:numPr>
          <w:ilvl w:val="0"/>
          <w:numId w:val="4"/>
        </w:numPr>
      </w:pPr>
      <w:r w:rsidRPr="005B228A">
        <w:t>“</w:t>
      </w:r>
      <w:r w:rsidRPr="005B228A">
        <w:rPr>
          <w:b/>
          <w:bCs/>
        </w:rPr>
        <w:t>Private Garage</w:t>
      </w:r>
      <w:r w:rsidRPr="005B228A">
        <w:t xml:space="preserve">” </w:t>
      </w:r>
      <w:r w:rsidRPr="005B228A">
        <w:rPr>
          <w:rFonts w:cstheme="minorHAnsi"/>
          <w:color w:val="202124"/>
          <w:shd w:val="clear" w:color="auto" w:fill="FFFFFF"/>
        </w:rPr>
        <w:t>means an enclosed or partially enclosed structure for the storage of one or more vehicles, in which no business or service is conducted for profit or otherwise.</w:t>
      </w:r>
    </w:p>
    <w:p w14:paraId="1142B2A2" w14:textId="77777777" w:rsidR="009654B8" w:rsidRPr="005B228A" w:rsidRDefault="009654B8" w:rsidP="009654B8">
      <w:pPr>
        <w:pStyle w:val="NoSpacing"/>
      </w:pPr>
    </w:p>
    <w:p w14:paraId="46CBA1A1" w14:textId="1EDDB5FD" w:rsidR="009654B8" w:rsidRDefault="009654B8" w:rsidP="005B228A">
      <w:pPr>
        <w:pStyle w:val="NoSpacing"/>
        <w:numPr>
          <w:ilvl w:val="0"/>
          <w:numId w:val="4"/>
        </w:numPr>
      </w:pPr>
      <w:r w:rsidRPr="005B228A">
        <w:t>“</w:t>
      </w:r>
      <w:r w:rsidRPr="005B228A">
        <w:rPr>
          <w:b/>
          <w:bCs/>
        </w:rPr>
        <w:t>Properly Installed</w:t>
      </w:r>
      <w:r w:rsidRPr="005B228A">
        <w:t xml:space="preserve"> </w:t>
      </w:r>
      <w:r w:rsidR="000E6DBB" w:rsidRPr="005B228A">
        <w:rPr>
          <w:b/>
          <w:bCs/>
        </w:rPr>
        <w:t>C</w:t>
      </w:r>
      <w:r w:rsidRPr="005B228A">
        <w:rPr>
          <w:b/>
          <w:bCs/>
        </w:rPr>
        <w:t xml:space="preserve">arbon </w:t>
      </w:r>
      <w:r w:rsidR="000E6DBB" w:rsidRPr="005B228A">
        <w:rPr>
          <w:b/>
          <w:bCs/>
        </w:rPr>
        <w:t>M</w:t>
      </w:r>
      <w:r w:rsidRPr="005B228A">
        <w:rPr>
          <w:b/>
          <w:bCs/>
        </w:rPr>
        <w:t xml:space="preserve">onoxide </w:t>
      </w:r>
      <w:r w:rsidR="000E6DBB" w:rsidRPr="005B228A">
        <w:rPr>
          <w:b/>
          <w:bCs/>
        </w:rPr>
        <w:t>D</w:t>
      </w:r>
      <w:r w:rsidRPr="005B228A">
        <w:rPr>
          <w:b/>
          <w:bCs/>
        </w:rPr>
        <w:t>etection</w:t>
      </w:r>
      <w:r w:rsidRPr="005B228A">
        <w:t xml:space="preserve">” is defined as being installed in accordance with Chapters 9 &amp; 11 of the </w:t>
      </w:r>
      <w:r w:rsidR="00DB6BEF" w:rsidRPr="005B228A">
        <w:t xml:space="preserve">2018 </w:t>
      </w:r>
      <w:r w:rsidRPr="005B228A">
        <w:t>International Fire Code.</w:t>
      </w:r>
    </w:p>
    <w:p w14:paraId="7A5A95C4" w14:textId="77777777" w:rsidR="002510CC" w:rsidRDefault="002510CC" w:rsidP="002510CC">
      <w:pPr>
        <w:pStyle w:val="ListParagraph"/>
      </w:pPr>
    </w:p>
    <w:p w14:paraId="3FDC0F23" w14:textId="22F306AC" w:rsidR="002510CC" w:rsidRPr="00F1118D" w:rsidRDefault="002510CC" w:rsidP="002510CC">
      <w:pPr>
        <w:pStyle w:val="ListParagraph"/>
        <w:numPr>
          <w:ilvl w:val="0"/>
          <w:numId w:val="4"/>
        </w:numPr>
        <w:spacing w:after="0" w:line="240" w:lineRule="auto"/>
        <w:rPr>
          <w:rFonts w:eastAsia="Times New Roman" w:cstheme="minorHAnsi"/>
          <w:color w:val="000000"/>
          <w:lang w:val="en"/>
        </w:rPr>
      </w:pPr>
      <w:r w:rsidRPr="00F1118D">
        <w:rPr>
          <w:rFonts w:eastAsia="Times New Roman" w:cstheme="minorHAnsi"/>
          <w:b/>
          <w:bCs/>
          <w:color w:val="000000"/>
        </w:rPr>
        <w:t>“CO Alarm(s)”</w:t>
      </w:r>
      <w:r w:rsidRPr="00F1118D">
        <w:rPr>
          <w:rFonts w:eastAsia="Times New Roman" w:cstheme="minorHAnsi"/>
          <w:color w:val="000000"/>
        </w:rPr>
        <w:t xml:space="preserve"> </w:t>
      </w:r>
      <w:r w:rsidRPr="00F1118D">
        <w:rPr>
          <w:rFonts w:cstheme="minorHAnsi"/>
        </w:rPr>
        <w:t xml:space="preserve">are </w:t>
      </w:r>
      <w:r w:rsidR="00954C52" w:rsidRPr="00F1118D">
        <w:rPr>
          <w:rFonts w:cstheme="minorHAnsi"/>
        </w:rPr>
        <w:t>fully</w:t>
      </w:r>
      <w:r w:rsidRPr="00F1118D">
        <w:rPr>
          <w:rFonts w:cstheme="minorHAnsi"/>
        </w:rPr>
        <w:t xml:space="preserve"> self-contained, single or multiple-station </w:t>
      </w:r>
      <w:r w:rsidR="00954C52" w:rsidRPr="00F1118D">
        <w:rPr>
          <w:rFonts w:cstheme="minorHAnsi"/>
        </w:rPr>
        <w:t xml:space="preserve">devices </w:t>
      </w:r>
      <w:r w:rsidRPr="00F1118D">
        <w:rPr>
          <w:rFonts w:cstheme="minorHAnsi"/>
        </w:rPr>
        <w:t xml:space="preserve">intended to detect </w:t>
      </w:r>
      <w:r w:rsidR="00433521" w:rsidRPr="00F1118D">
        <w:rPr>
          <w:rFonts w:cstheme="minorHAnsi"/>
        </w:rPr>
        <w:t xml:space="preserve">the presence of </w:t>
      </w:r>
      <w:r w:rsidRPr="00F1118D">
        <w:rPr>
          <w:rFonts w:cstheme="minorHAnsi"/>
        </w:rPr>
        <w:t>carbon monoxide gas and alert occupants by a distinct audible</w:t>
      </w:r>
      <w:r w:rsidR="0022711F" w:rsidRPr="00F1118D">
        <w:rPr>
          <w:rFonts w:cstheme="minorHAnsi"/>
        </w:rPr>
        <w:t>*</w:t>
      </w:r>
      <w:r w:rsidRPr="00F1118D">
        <w:rPr>
          <w:rFonts w:cstheme="minorHAnsi"/>
        </w:rPr>
        <w:t xml:space="preserve"> signal. It incorporates a sensor, control components, and an alarm notification appliance in a single unit.  A CO alarm may be</w:t>
      </w:r>
      <w:r w:rsidR="00954C52" w:rsidRPr="00F1118D">
        <w:rPr>
          <w:rFonts w:cstheme="minorHAnsi"/>
        </w:rPr>
        <w:t xml:space="preserve"> connected to the wiring of the unit either by being</w:t>
      </w:r>
      <w:r w:rsidRPr="00F1118D">
        <w:rPr>
          <w:rFonts w:cstheme="minorHAnsi"/>
        </w:rPr>
        <w:t xml:space="preserve"> hard-wired</w:t>
      </w:r>
      <w:r w:rsidR="001A7DC7" w:rsidRPr="00F1118D">
        <w:rPr>
          <w:rFonts w:cstheme="minorHAnsi"/>
        </w:rPr>
        <w:t xml:space="preserve"> or</w:t>
      </w:r>
      <w:r w:rsidRPr="00F1118D">
        <w:rPr>
          <w:rFonts w:cstheme="minorHAnsi"/>
        </w:rPr>
        <w:t xml:space="preserve"> plugged into an electrical outlet</w:t>
      </w:r>
      <w:r w:rsidR="00954C52" w:rsidRPr="00F1118D">
        <w:rPr>
          <w:rFonts w:cstheme="minorHAnsi"/>
        </w:rPr>
        <w:t xml:space="preserve"> with an uninterrupted power supply and </w:t>
      </w:r>
      <w:r w:rsidR="00433521" w:rsidRPr="00F1118D">
        <w:rPr>
          <w:rFonts w:cstheme="minorHAnsi"/>
        </w:rPr>
        <w:t xml:space="preserve">includes </w:t>
      </w:r>
      <w:r w:rsidR="001A7DC7" w:rsidRPr="00F1118D">
        <w:rPr>
          <w:rFonts w:cstheme="minorHAnsi"/>
        </w:rPr>
        <w:t>a built</w:t>
      </w:r>
      <w:r w:rsidR="00954C52" w:rsidRPr="00F1118D">
        <w:rPr>
          <w:rFonts w:cstheme="minorHAnsi"/>
        </w:rPr>
        <w:t xml:space="preserve">-in battery </w:t>
      </w:r>
      <w:r w:rsidR="006E1155" w:rsidRPr="00F1118D">
        <w:rPr>
          <w:rFonts w:cstheme="minorHAnsi"/>
        </w:rPr>
        <w:t>backup</w:t>
      </w:r>
      <w:r w:rsidR="00954C52" w:rsidRPr="00F1118D">
        <w:rPr>
          <w:rFonts w:cstheme="minorHAnsi"/>
        </w:rPr>
        <w:t xml:space="preserve"> in the event of power interruption</w:t>
      </w:r>
      <w:r w:rsidRPr="00F1118D">
        <w:rPr>
          <w:rFonts w:cstheme="minorHAnsi"/>
        </w:rPr>
        <w:t xml:space="preserve"> or </w:t>
      </w:r>
      <w:r w:rsidR="00433521" w:rsidRPr="00F1118D">
        <w:rPr>
          <w:rFonts w:cstheme="minorHAnsi"/>
        </w:rPr>
        <w:t xml:space="preserve">may be solely </w:t>
      </w:r>
      <w:r w:rsidRPr="00F1118D">
        <w:rPr>
          <w:rFonts w:cstheme="minorHAnsi"/>
        </w:rPr>
        <w:t>battery-operated.</w:t>
      </w:r>
    </w:p>
    <w:p w14:paraId="783D8D59" w14:textId="77777777" w:rsidR="002510CC" w:rsidRPr="00F1118D" w:rsidRDefault="002510CC" w:rsidP="002510CC">
      <w:pPr>
        <w:spacing w:after="0" w:line="240" w:lineRule="auto"/>
        <w:rPr>
          <w:rFonts w:eastAsia="Times New Roman" w:cstheme="minorHAnsi"/>
          <w:color w:val="000000"/>
        </w:rPr>
      </w:pPr>
      <w:r w:rsidRPr="00F1118D">
        <w:rPr>
          <w:rFonts w:eastAsia="Times New Roman" w:cstheme="minorHAnsi"/>
          <w:color w:val="000000"/>
        </w:rPr>
        <w:tab/>
      </w:r>
    </w:p>
    <w:p w14:paraId="4F365085" w14:textId="641303EE" w:rsidR="0022711F" w:rsidRPr="00F1118D" w:rsidRDefault="002510CC" w:rsidP="00F1118D">
      <w:pPr>
        <w:pStyle w:val="ListParagraph"/>
        <w:numPr>
          <w:ilvl w:val="0"/>
          <w:numId w:val="4"/>
        </w:numPr>
        <w:spacing w:after="0" w:line="240" w:lineRule="auto"/>
        <w:rPr>
          <w:rFonts w:eastAsia="Times New Roman" w:cstheme="minorHAnsi"/>
          <w:color w:val="000000"/>
          <w:lang w:val="en"/>
        </w:rPr>
      </w:pPr>
      <w:r w:rsidRPr="00F1118D">
        <w:rPr>
          <w:rFonts w:eastAsia="Times New Roman" w:cstheme="minorHAnsi"/>
          <w:b/>
          <w:bCs/>
          <w:color w:val="000000"/>
        </w:rPr>
        <w:t>“CO Detector(s)”</w:t>
      </w:r>
      <w:r w:rsidRPr="00F1118D">
        <w:rPr>
          <w:rFonts w:eastAsia="Times New Roman" w:cstheme="minorHAnsi"/>
          <w:color w:val="000000"/>
        </w:rPr>
        <w:t xml:space="preserve"> </w:t>
      </w:r>
      <w:r w:rsidRPr="00F1118D">
        <w:rPr>
          <w:rFonts w:cstheme="minorHAnsi"/>
        </w:rPr>
        <w:t>are device</w:t>
      </w:r>
      <w:r w:rsidR="00433521" w:rsidRPr="00F1118D">
        <w:rPr>
          <w:rFonts w:cstheme="minorHAnsi"/>
        </w:rPr>
        <w:t>s</w:t>
      </w:r>
      <w:r w:rsidRPr="00F1118D">
        <w:rPr>
          <w:rFonts w:cstheme="minorHAnsi"/>
        </w:rPr>
        <w:t xml:space="preserve"> with an integral sensor </w:t>
      </w:r>
      <w:r w:rsidR="001A7DC7" w:rsidRPr="00F1118D">
        <w:rPr>
          <w:rFonts w:cstheme="minorHAnsi"/>
        </w:rPr>
        <w:t xml:space="preserve">intended to </w:t>
      </w:r>
      <w:r w:rsidRPr="00F1118D">
        <w:rPr>
          <w:rFonts w:cstheme="minorHAnsi"/>
        </w:rPr>
        <w:t xml:space="preserve">detect </w:t>
      </w:r>
      <w:r w:rsidR="00433521" w:rsidRPr="00F1118D">
        <w:rPr>
          <w:rFonts w:cstheme="minorHAnsi"/>
        </w:rPr>
        <w:t xml:space="preserve">the presence of </w:t>
      </w:r>
      <w:r w:rsidRPr="00F1118D">
        <w:rPr>
          <w:rFonts w:cstheme="minorHAnsi"/>
        </w:rPr>
        <w:t xml:space="preserve">carbon monoxide gas and transmit </w:t>
      </w:r>
      <w:r w:rsidR="00433521" w:rsidRPr="00F1118D">
        <w:rPr>
          <w:rFonts w:cstheme="minorHAnsi"/>
        </w:rPr>
        <w:t>a</w:t>
      </w:r>
      <w:r w:rsidRPr="00F1118D">
        <w:rPr>
          <w:rFonts w:cstheme="minorHAnsi"/>
        </w:rPr>
        <w:t xml:space="preserve"> signal to a connected alarm control unit</w:t>
      </w:r>
      <w:r w:rsidR="00433521" w:rsidRPr="00F1118D">
        <w:rPr>
          <w:rFonts w:cstheme="minorHAnsi"/>
        </w:rPr>
        <w:t xml:space="preserve"> or other approved location, </w:t>
      </w:r>
      <w:r w:rsidR="00AF019C" w:rsidRPr="00F1118D">
        <w:rPr>
          <w:rStyle w:val="cf01"/>
          <w:rFonts w:asciiTheme="minorHAnsi" w:hAnsiTheme="minorHAnsi" w:cstheme="minorHAnsi"/>
          <w:sz w:val="22"/>
          <w:szCs w:val="22"/>
        </w:rPr>
        <w:t xml:space="preserve">(i.e., alarm panel, fire department, system monitoring company, etc.), </w:t>
      </w:r>
      <w:r w:rsidR="00433521" w:rsidRPr="00F1118D">
        <w:rPr>
          <w:rFonts w:cstheme="minorHAnsi"/>
        </w:rPr>
        <w:t xml:space="preserve">which then signals an </w:t>
      </w:r>
      <w:r w:rsidR="001A7DC7" w:rsidRPr="00F1118D">
        <w:rPr>
          <w:rFonts w:cstheme="minorHAnsi"/>
        </w:rPr>
        <w:t>audible</w:t>
      </w:r>
      <w:r w:rsidR="0022711F" w:rsidRPr="00F1118D">
        <w:rPr>
          <w:rFonts w:cstheme="minorHAnsi"/>
        </w:rPr>
        <w:t>*</w:t>
      </w:r>
      <w:r w:rsidR="001A7DC7" w:rsidRPr="00F1118D">
        <w:rPr>
          <w:rFonts w:cstheme="minorHAnsi"/>
        </w:rPr>
        <w:t xml:space="preserve"> </w:t>
      </w:r>
      <w:r w:rsidR="00433521" w:rsidRPr="00F1118D">
        <w:rPr>
          <w:rFonts w:cstheme="minorHAnsi"/>
        </w:rPr>
        <w:t>alert to the appropriate affected area(s)</w:t>
      </w:r>
      <w:r w:rsidRPr="00F1118D">
        <w:rPr>
          <w:rFonts w:cstheme="minorHAnsi"/>
        </w:rPr>
        <w:t>.  It is usually part of a larger, central detection and alarm system that is monitored by a central control unit and is most commonly seen in larger multi-unit occupancies.</w:t>
      </w:r>
      <w:r w:rsidR="00720DE5">
        <w:rPr>
          <w:rFonts w:cstheme="minorHAnsi"/>
        </w:rPr>
        <w:t xml:space="preserve"> </w:t>
      </w:r>
      <w:r w:rsidR="0022711F" w:rsidRPr="00F1118D">
        <w:rPr>
          <w:rFonts w:eastAsia="Times New Roman" w:cstheme="minorHAnsi"/>
          <w:b/>
          <w:bCs/>
          <w:color w:val="000000"/>
          <w:lang w:val="en"/>
        </w:rPr>
        <w:t>* NOTE:</w:t>
      </w:r>
      <w:r w:rsidR="0022711F" w:rsidRPr="00F1118D">
        <w:rPr>
          <w:rFonts w:eastAsia="Times New Roman" w:cstheme="minorHAnsi"/>
          <w:color w:val="000000"/>
          <w:lang w:val="en"/>
        </w:rPr>
        <w:t xml:space="preserve"> Alarms and Detectors </w:t>
      </w:r>
      <w:r w:rsidR="00012448" w:rsidRPr="00F1118D">
        <w:rPr>
          <w:rFonts w:eastAsia="Times New Roman" w:cstheme="minorHAnsi"/>
          <w:color w:val="000000"/>
          <w:lang w:val="en"/>
        </w:rPr>
        <w:t xml:space="preserve">should </w:t>
      </w:r>
      <w:r w:rsidR="0022711F" w:rsidRPr="00F1118D">
        <w:rPr>
          <w:rFonts w:eastAsia="Times New Roman" w:cstheme="minorHAnsi"/>
          <w:color w:val="000000"/>
          <w:lang w:val="en"/>
        </w:rPr>
        <w:t xml:space="preserve">also incorporate a visual signal in the form of a strobe light to </w:t>
      </w:r>
      <w:bookmarkStart w:id="0" w:name="_Hlk126143943"/>
      <w:r w:rsidR="0022711F" w:rsidRPr="00F1118D">
        <w:rPr>
          <w:rFonts w:eastAsia="Times New Roman" w:cstheme="minorHAnsi"/>
          <w:color w:val="000000"/>
          <w:lang w:val="en"/>
        </w:rPr>
        <w:t xml:space="preserve">alert Deaf or </w:t>
      </w:r>
      <w:r w:rsidR="006E1155" w:rsidRPr="00F1118D">
        <w:rPr>
          <w:rFonts w:eastAsia="Times New Roman" w:cstheme="minorHAnsi"/>
          <w:color w:val="000000"/>
          <w:lang w:val="en"/>
        </w:rPr>
        <w:t>hard-of-hearing</w:t>
      </w:r>
      <w:r w:rsidR="0022711F" w:rsidRPr="00F1118D">
        <w:rPr>
          <w:rFonts w:eastAsia="Times New Roman" w:cstheme="minorHAnsi"/>
          <w:color w:val="000000"/>
          <w:lang w:val="en"/>
        </w:rPr>
        <w:t xml:space="preserve"> occupants to the presence of carbon monoxide.</w:t>
      </w:r>
    </w:p>
    <w:bookmarkEnd w:id="0"/>
    <w:p w14:paraId="5A867065" w14:textId="77777777" w:rsidR="0022711F" w:rsidRDefault="0022711F" w:rsidP="002E2129">
      <w:pPr>
        <w:pStyle w:val="NoSpacing"/>
        <w:ind w:left="180" w:hanging="180"/>
        <w:rPr>
          <w:b/>
          <w:bCs/>
          <w:u w:val="single"/>
        </w:rPr>
      </w:pPr>
    </w:p>
    <w:p w14:paraId="3BF874F5" w14:textId="77777777" w:rsidR="0022711F" w:rsidRDefault="0022711F" w:rsidP="002E2129">
      <w:pPr>
        <w:pStyle w:val="NoSpacing"/>
        <w:ind w:left="180" w:hanging="180"/>
        <w:rPr>
          <w:b/>
          <w:bCs/>
          <w:u w:val="single"/>
        </w:rPr>
      </w:pPr>
    </w:p>
    <w:p w14:paraId="4595315E" w14:textId="77777777" w:rsidR="0022711F" w:rsidRDefault="0022711F" w:rsidP="002E2129">
      <w:pPr>
        <w:pStyle w:val="NoSpacing"/>
        <w:ind w:left="180" w:hanging="180"/>
        <w:rPr>
          <w:b/>
          <w:bCs/>
          <w:u w:val="single"/>
        </w:rPr>
      </w:pPr>
    </w:p>
    <w:p w14:paraId="29EBEE96" w14:textId="77777777" w:rsidR="0022711F" w:rsidRDefault="0022711F" w:rsidP="002E2129">
      <w:pPr>
        <w:pStyle w:val="NoSpacing"/>
        <w:ind w:left="180" w:hanging="180"/>
        <w:rPr>
          <w:b/>
          <w:bCs/>
          <w:u w:val="single"/>
        </w:rPr>
      </w:pPr>
    </w:p>
    <w:p w14:paraId="0C070E23" w14:textId="77777777" w:rsidR="006E1155" w:rsidRDefault="006E1155">
      <w:pPr>
        <w:rPr>
          <w:b/>
          <w:bCs/>
          <w:sz w:val="24"/>
          <w:szCs w:val="24"/>
          <w:u w:val="single"/>
        </w:rPr>
      </w:pPr>
      <w:r>
        <w:rPr>
          <w:b/>
          <w:bCs/>
          <w:sz w:val="24"/>
          <w:szCs w:val="24"/>
          <w:u w:val="single"/>
        </w:rPr>
        <w:br w:type="page"/>
      </w:r>
    </w:p>
    <w:p w14:paraId="7C82B81E" w14:textId="7D60F795" w:rsidR="009654B8" w:rsidRPr="006E1155" w:rsidRDefault="001E0DE0" w:rsidP="002E2129">
      <w:pPr>
        <w:pStyle w:val="NoSpacing"/>
        <w:ind w:left="180" w:hanging="180"/>
        <w:rPr>
          <w:sz w:val="24"/>
          <w:szCs w:val="24"/>
        </w:rPr>
      </w:pPr>
      <w:r w:rsidRPr="006E1155">
        <w:rPr>
          <w:b/>
          <w:bCs/>
          <w:sz w:val="24"/>
          <w:szCs w:val="24"/>
          <w:u w:val="single"/>
        </w:rPr>
        <w:lastRenderedPageBreak/>
        <w:t>Screening Question</w:t>
      </w:r>
      <w:r w:rsidR="002E2129" w:rsidRPr="006E1155">
        <w:rPr>
          <w:b/>
          <w:bCs/>
          <w:sz w:val="24"/>
          <w:szCs w:val="24"/>
          <w:u w:val="single"/>
        </w:rPr>
        <w:t>s</w:t>
      </w:r>
      <w:r w:rsidRPr="006E1155">
        <w:rPr>
          <w:b/>
          <w:bCs/>
          <w:sz w:val="24"/>
          <w:szCs w:val="24"/>
          <w:u w:val="single"/>
        </w:rPr>
        <w:t>:</w:t>
      </w:r>
    </w:p>
    <w:p w14:paraId="0336F70A" w14:textId="77777777" w:rsidR="006E1155" w:rsidRDefault="006E1155" w:rsidP="009654B8">
      <w:pPr>
        <w:tabs>
          <w:tab w:val="left" w:pos="1620"/>
          <w:tab w:val="left" w:pos="2340"/>
        </w:tabs>
        <w:rPr>
          <w:sz w:val="24"/>
          <w:szCs w:val="24"/>
        </w:rPr>
      </w:pPr>
    </w:p>
    <w:p w14:paraId="449A16BF" w14:textId="4B5B28BF" w:rsidR="009654B8" w:rsidRPr="006E1155" w:rsidRDefault="002E2129" w:rsidP="009654B8">
      <w:pPr>
        <w:tabs>
          <w:tab w:val="left" w:pos="1620"/>
          <w:tab w:val="left" w:pos="2340"/>
        </w:tabs>
        <w:rPr>
          <w:sz w:val="24"/>
          <w:szCs w:val="24"/>
        </w:rPr>
      </w:pPr>
      <w:r w:rsidRPr="006E1155">
        <w:rPr>
          <w:sz w:val="24"/>
          <w:szCs w:val="24"/>
        </w:rPr>
        <w:t>Answer the following questions for the identified unit</w:t>
      </w:r>
      <w:r w:rsidR="001F002F" w:rsidRPr="006E1155">
        <w:rPr>
          <w:sz w:val="24"/>
          <w:szCs w:val="24"/>
        </w:rPr>
        <w:t>.</w:t>
      </w:r>
    </w:p>
    <w:p w14:paraId="63A5F0AE" w14:textId="7C750EA6"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Is there a fuel-burning appliance</w:t>
      </w:r>
      <w:r w:rsidR="004B13ED" w:rsidRPr="006E1155">
        <w:rPr>
          <w:sz w:val="24"/>
          <w:szCs w:val="24"/>
        </w:rPr>
        <w:t xml:space="preserve"> or </w:t>
      </w:r>
      <w:r w:rsidRPr="006E1155">
        <w:rPr>
          <w:sz w:val="24"/>
          <w:szCs w:val="24"/>
        </w:rPr>
        <w:t xml:space="preserve">fireplace located </w:t>
      </w:r>
      <w:r w:rsidRPr="006E1155">
        <w:rPr>
          <w:b/>
          <w:bCs/>
          <w:sz w:val="24"/>
          <w:szCs w:val="24"/>
        </w:rPr>
        <w:t>IN</w:t>
      </w:r>
      <w:r w:rsidRPr="006E1155">
        <w:rPr>
          <w:sz w:val="24"/>
          <w:szCs w:val="24"/>
        </w:rPr>
        <w:t xml:space="preserve"> </w:t>
      </w:r>
      <w:r w:rsidR="00975041" w:rsidRPr="006E1155">
        <w:rPr>
          <w:sz w:val="24"/>
          <w:szCs w:val="24"/>
        </w:rPr>
        <w:t>the unit</w:t>
      </w:r>
      <w:r w:rsidR="007A6031" w:rsidRPr="006E1155">
        <w:rPr>
          <w:sz w:val="24"/>
          <w:szCs w:val="24"/>
        </w:rPr>
        <w:t>?</w:t>
      </w:r>
      <w:r w:rsidRPr="006E1155">
        <w:rPr>
          <w:sz w:val="24"/>
          <w:szCs w:val="24"/>
        </w:rPr>
        <w:t xml:space="preserve"> </w:t>
      </w:r>
    </w:p>
    <w:p w14:paraId="167B7137" w14:textId="719B4D48" w:rsidR="00691597" w:rsidRPr="006E1155" w:rsidRDefault="00691597"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700F2FB4" w14:textId="28879810"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 xml:space="preserve">Is there a fuel-burning appliance in or attached to the building </w:t>
      </w:r>
      <w:r w:rsidR="004B13ED" w:rsidRPr="006E1155">
        <w:rPr>
          <w:sz w:val="24"/>
          <w:szCs w:val="24"/>
        </w:rPr>
        <w:t>where</w:t>
      </w:r>
      <w:r w:rsidRPr="006E1155">
        <w:rPr>
          <w:sz w:val="24"/>
          <w:szCs w:val="24"/>
        </w:rPr>
        <w:t xml:space="preserve"> the unit is</w:t>
      </w:r>
      <w:r w:rsidR="004B13ED" w:rsidRPr="006E1155">
        <w:rPr>
          <w:sz w:val="24"/>
          <w:szCs w:val="24"/>
        </w:rPr>
        <w:t xml:space="preserve"> </w:t>
      </w:r>
      <w:r w:rsidRPr="006E1155">
        <w:rPr>
          <w:sz w:val="24"/>
          <w:szCs w:val="24"/>
        </w:rPr>
        <w:t>located?</w:t>
      </w:r>
    </w:p>
    <w:p w14:paraId="719BDA04" w14:textId="7762B647" w:rsidR="004B13ED" w:rsidRPr="006E1155" w:rsidRDefault="004B13ED"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11A60D32" w14:textId="47B22316"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 xml:space="preserve">Is there a fuel-burning appliance </w:t>
      </w:r>
      <w:r w:rsidR="004B7084">
        <w:rPr>
          <w:sz w:val="24"/>
          <w:szCs w:val="24"/>
        </w:rPr>
        <w:t xml:space="preserve">or fireplace </w:t>
      </w:r>
      <w:r w:rsidRPr="006E1155">
        <w:rPr>
          <w:sz w:val="24"/>
          <w:szCs w:val="24"/>
        </w:rPr>
        <w:t>in a</w:t>
      </w:r>
      <w:r w:rsidR="007A6031" w:rsidRPr="006E1155">
        <w:rPr>
          <w:sz w:val="24"/>
          <w:szCs w:val="24"/>
        </w:rPr>
        <w:t>ny</w:t>
      </w:r>
      <w:r w:rsidRPr="006E1155">
        <w:rPr>
          <w:sz w:val="24"/>
          <w:szCs w:val="24"/>
        </w:rPr>
        <w:t xml:space="preserve"> bedroom?</w:t>
      </w:r>
    </w:p>
    <w:p w14:paraId="47FAD899" w14:textId="68EC9C7C" w:rsidR="00C1745E" w:rsidRPr="006E1155" w:rsidRDefault="00C1745E"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2A54F3EF" w14:textId="0B944EA6"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Is the unit served by a fuel-burning, forced-air furnace?</w:t>
      </w:r>
    </w:p>
    <w:p w14:paraId="30A6BF52" w14:textId="42069DC6" w:rsidR="00C1745E" w:rsidRPr="006E1155" w:rsidRDefault="00C1745E"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181ED737" w14:textId="4D32C2E3" w:rsidR="001A71AE" w:rsidRPr="006E1155" w:rsidRDefault="001A71AE" w:rsidP="001A71AE">
      <w:pPr>
        <w:pStyle w:val="ListParagraph"/>
        <w:numPr>
          <w:ilvl w:val="0"/>
          <w:numId w:val="1"/>
        </w:numPr>
        <w:tabs>
          <w:tab w:val="left" w:pos="1620"/>
          <w:tab w:val="left" w:pos="2340"/>
        </w:tabs>
        <w:rPr>
          <w:sz w:val="24"/>
          <w:szCs w:val="24"/>
        </w:rPr>
      </w:pPr>
      <w:r w:rsidRPr="006E1155">
        <w:rPr>
          <w:sz w:val="24"/>
          <w:szCs w:val="24"/>
        </w:rPr>
        <w:t>Is the unit attached to a private garage?</w:t>
      </w:r>
    </w:p>
    <w:p w14:paraId="65C961A8" w14:textId="4310A68D" w:rsidR="00C1745E" w:rsidRPr="006E1155" w:rsidRDefault="00C1745E" w:rsidP="005B228A">
      <w:pPr>
        <w:pStyle w:val="ListParagraph"/>
        <w:tabs>
          <w:tab w:val="left" w:pos="1620"/>
          <w:tab w:val="left" w:pos="2340"/>
        </w:tabs>
        <w:rPr>
          <w:sz w:val="24"/>
          <w:szCs w:val="24"/>
        </w:rPr>
      </w:pPr>
      <w:r w:rsidRPr="006E1155">
        <w:rPr>
          <w:sz w:val="24"/>
          <w:szCs w:val="24"/>
        </w:rPr>
        <w:tab/>
        <w:t xml:space="preserve">Yes   </w:t>
      </w:r>
      <w:r w:rsidRPr="006E1155">
        <w:rPr>
          <w:sz w:val="24"/>
          <w:szCs w:val="24"/>
        </w:rPr>
        <w:tab/>
        <w:t>No</w:t>
      </w:r>
    </w:p>
    <w:p w14:paraId="1634F572" w14:textId="33F6E5BC" w:rsidR="005B228A" w:rsidRPr="006E1155" w:rsidRDefault="005B228A" w:rsidP="005B228A">
      <w:pPr>
        <w:tabs>
          <w:tab w:val="left" w:pos="1620"/>
          <w:tab w:val="left" w:pos="2340"/>
        </w:tabs>
        <w:rPr>
          <w:sz w:val="24"/>
          <w:szCs w:val="24"/>
        </w:rPr>
      </w:pPr>
    </w:p>
    <w:p w14:paraId="21D8278E" w14:textId="066D6BE6" w:rsidR="005B228A" w:rsidRPr="006E1155" w:rsidRDefault="005B228A" w:rsidP="005B228A">
      <w:pPr>
        <w:tabs>
          <w:tab w:val="left" w:pos="1620"/>
          <w:tab w:val="left" w:pos="2340"/>
        </w:tabs>
        <w:rPr>
          <w:sz w:val="24"/>
          <w:szCs w:val="24"/>
        </w:rPr>
      </w:pPr>
      <w:r w:rsidRPr="006E1155">
        <w:rPr>
          <w:sz w:val="24"/>
          <w:szCs w:val="24"/>
        </w:rPr>
        <w:t xml:space="preserve">If yes to any of the questions above, please describe what, if any, CO detection already exists in the </w:t>
      </w:r>
      <w:r w:rsidR="002510CC" w:rsidRPr="006E1155">
        <w:rPr>
          <w:sz w:val="24"/>
          <w:szCs w:val="24"/>
        </w:rPr>
        <w:t>unit:</w:t>
      </w:r>
    </w:p>
    <w:p w14:paraId="2ED1034A" w14:textId="4CFF892E" w:rsidR="002510CC" w:rsidRPr="006E1155" w:rsidRDefault="002510CC" w:rsidP="005B228A">
      <w:pPr>
        <w:tabs>
          <w:tab w:val="left" w:pos="1620"/>
          <w:tab w:val="left" w:pos="2340"/>
        </w:tabs>
        <w:rPr>
          <w:sz w:val="24"/>
          <w:szCs w:val="24"/>
        </w:rPr>
      </w:pPr>
    </w:p>
    <w:p w14:paraId="023E9B15" w14:textId="2EDF492A" w:rsidR="002510CC" w:rsidRPr="006E1155" w:rsidRDefault="002510CC" w:rsidP="005B228A">
      <w:pPr>
        <w:tabs>
          <w:tab w:val="left" w:pos="1620"/>
          <w:tab w:val="left" w:pos="2340"/>
        </w:tabs>
        <w:rPr>
          <w:sz w:val="24"/>
          <w:szCs w:val="24"/>
        </w:rPr>
      </w:pPr>
    </w:p>
    <w:p w14:paraId="47069F9B" w14:textId="7AFCAE4C" w:rsidR="002510CC" w:rsidRDefault="002510CC" w:rsidP="002510CC">
      <w:pPr>
        <w:tabs>
          <w:tab w:val="left" w:pos="1620"/>
          <w:tab w:val="left" w:pos="2340"/>
        </w:tabs>
        <w:rPr>
          <w:sz w:val="24"/>
          <w:szCs w:val="24"/>
        </w:rPr>
      </w:pPr>
    </w:p>
    <w:p w14:paraId="4AB7A6A0" w14:textId="57426432" w:rsidR="00D918F8" w:rsidRDefault="00D918F8" w:rsidP="002510CC">
      <w:pPr>
        <w:tabs>
          <w:tab w:val="left" w:pos="1620"/>
          <w:tab w:val="left" w:pos="2340"/>
        </w:tabs>
        <w:rPr>
          <w:sz w:val="24"/>
          <w:szCs w:val="24"/>
        </w:rPr>
      </w:pPr>
    </w:p>
    <w:p w14:paraId="290AB4D9" w14:textId="205902FD" w:rsidR="00D918F8" w:rsidRDefault="00D918F8" w:rsidP="002510CC">
      <w:pPr>
        <w:tabs>
          <w:tab w:val="left" w:pos="1620"/>
          <w:tab w:val="left" w:pos="2340"/>
        </w:tabs>
        <w:rPr>
          <w:sz w:val="24"/>
          <w:szCs w:val="24"/>
        </w:rPr>
      </w:pPr>
    </w:p>
    <w:p w14:paraId="11D4561E" w14:textId="19EC2907" w:rsidR="00D918F8" w:rsidRDefault="00D918F8" w:rsidP="002510CC">
      <w:pPr>
        <w:tabs>
          <w:tab w:val="left" w:pos="1620"/>
          <w:tab w:val="left" w:pos="2340"/>
        </w:tabs>
        <w:rPr>
          <w:sz w:val="24"/>
          <w:szCs w:val="24"/>
        </w:rPr>
      </w:pPr>
    </w:p>
    <w:p w14:paraId="13EEC23E" w14:textId="77777777" w:rsidR="00D918F8" w:rsidRPr="006E1155" w:rsidRDefault="00D918F8" w:rsidP="002510CC">
      <w:pPr>
        <w:tabs>
          <w:tab w:val="left" w:pos="1620"/>
          <w:tab w:val="left" w:pos="2340"/>
        </w:tabs>
        <w:rPr>
          <w:sz w:val="24"/>
          <w:szCs w:val="24"/>
        </w:rPr>
      </w:pPr>
    </w:p>
    <w:p w14:paraId="544EE8B3" w14:textId="77777777" w:rsidR="001A71AE" w:rsidRPr="006E1155" w:rsidRDefault="001A71AE" w:rsidP="001A71AE">
      <w:pPr>
        <w:pStyle w:val="NoSpacing"/>
        <w:ind w:left="180" w:hanging="180"/>
        <w:rPr>
          <w:sz w:val="24"/>
          <w:szCs w:val="24"/>
        </w:rPr>
      </w:pPr>
    </w:p>
    <w:p w14:paraId="7241F610" w14:textId="721A69D3" w:rsidR="001A71AE" w:rsidRPr="006E1155" w:rsidRDefault="001A71AE" w:rsidP="001A71AE">
      <w:pPr>
        <w:pStyle w:val="NoSpacing"/>
        <w:ind w:left="180" w:hanging="180"/>
        <w:rPr>
          <w:sz w:val="24"/>
          <w:szCs w:val="24"/>
        </w:rPr>
      </w:pPr>
      <w:r w:rsidRPr="006E1155">
        <w:rPr>
          <w:sz w:val="24"/>
          <w:szCs w:val="24"/>
        </w:rPr>
        <w:t>I certify that the above statements are accurate to the best of my knowledge.</w:t>
      </w:r>
    </w:p>
    <w:p w14:paraId="7A5AAA3A" w14:textId="77777777" w:rsidR="002510CC" w:rsidRPr="006E1155" w:rsidRDefault="002510CC" w:rsidP="001A71AE">
      <w:pPr>
        <w:pStyle w:val="NoSpacing"/>
        <w:ind w:left="180" w:hanging="180"/>
        <w:rPr>
          <w:sz w:val="24"/>
          <w:szCs w:val="24"/>
        </w:rPr>
      </w:pPr>
    </w:p>
    <w:p w14:paraId="6789B840" w14:textId="77777777" w:rsidR="001A71AE" w:rsidRPr="006E1155" w:rsidRDefault="001A71AE" w:rsidP="001A71AE">
      <w:pPr>
        <w:pStyle w:val="NoSpacing"/>
        <w:ind w:left="180" w:hanging="180"/>
        <w:rPr>
          <w:sz w:val="24"/>
          <w:szCs w:val="24"/>
        </w:rPr>
      </w:pPr>
    </w:p>
    <w:p w14:paraId="296E5395" w14:textId="7863A8E2" w:rsidR="001A71AE" w:rsidRPr="006E1155" w:rsidRDefault="001A71AE" w:rsidP="001A71AE">
      <w:pPr>
        <w:pStyle w:val="NoSpacing"/>
        <w:tabs>
          <w:tab w:val="left" w:pos="6480"/>
        </w:tabs>
        <w:ind w:left="180" w:hanging="180"/>
        <w:rPr>
          <w:sz w:val="24"/>
          <w:szCs w:val="24"/>
        </w:rPr>
      </w:pPr>
      <w:r w:rsidRPr="006E1155">
        <w:rPr>
          <w:sz w:val="24"/>
          <w:szCs w:val="24"/>
        </w:rPr>
        <w:t>________________________________________________</w:t>
      </w:r>
      <w:r w:rsidR="00A12A92">
        <w:rPr>
          <w:sz w:val="24"/>
          <w:szCs w:val="24"/>
        </w:rPr>
        <w:t xml:space="preserve">             </w:t>
      </w:r>
      <w:r w:rsidRPr="006E1155">
        <w:rPr>
          <w:sz w:val="24"/>
          <w:szCs w:val="24"/>
        </w:rPr>
        <w:t>_</w:t>
      </w:r>
      <w:r w:rsidR="00A12A92">
        <w:rPr>
          <w:sz w:val="24"/>
          <w:szCs w:val="24"/>
        </w:rPr>
        <w:t>_______________________</w:t>
      </w:r>
      <w:r w:rsidRPr="006E1155">
        <w:rPr>
          <w:sz w:val="24"/>
          <w:szCs w:val="24"/>
        </w:rPr>
        <w:tab/>
      </w:r>
    </w:p>
    <w:p w14:paraId="088936ED" w14:textId="3867C7FB" w:rsidR="001A71AE" w:rsidRPr="006E1155" w:rsidRDefault="001A71AE" w:rsidP="001A71AE">
      <w:pPr>
        <w:pStyle w:val="NoSpacing"/>
        <w:tabs>
          <w:tab w:val="left" w:pos="6480"/>
        </w:tabs>
        <w:ind w:left="180" w:hanging="180"/>
        <w:rPr>
          <w:sz w:val="24"/>
          <w:szCs w:val="24"/>
        </w:rPr>
      </w:pPr>
      <w:r w:rsidRPr="006E1155">
        <w:rPr>
          <w:sz w:val="24"/>
          <w:szCs w:val="24"/>
        </w:rPr>
        <w:t>Signature</w:t>
      </w:r>
      <w:r w:rsidR="006E1155">
        <w:rPr>
          <w:sz w:val="24"/>
          <w:szCs w:val="24"/>
        </w:rPr>
        <w:t>/Acknowledgement of Screening</w:t>
      </w:r>
      <w:r w:rsidRPr="006E1155">
        <w:rPr>
          <w:sz w:val="24"/>
          <w:szCs w:val="24"/>
        </w:rPr>
        <w:tab/>
        <w:t>Date</w:t>
      </w:r>
    </w:p>
    <w:p w14:paraId="130CD3A1" w14:textId="77777777" w:rsidR="001A71AE" w:rsidRPr="006E1155" w:rsidRDefault="001A71AE" w:rsidP="001A71AE">
      <w:pPr>
        <w:pStyle w:val="NoSpacing"/>
        <w:tabs>
          <w:tab w:val="left" w:pos="6480"/>
        </w:tabs>
        <w:ind w:left="180" w:hanging="180"/>
        <w:rPr>
          <w:sz w:val="24"/>
          <w:szCs w:val="24"/>
        </w:rPr>
      </w:pPr>
    </w:p>
    <w:p w14:paraId="6E1F7D6F" w14:textId="77777777" w:rsidR="001A71AE" w:rsidRPr="006E1155" w:rsidRDefault="001A71AE" w:rsidP="001A71AE">
      <w:pPr>
        <w:pStyle w:val="NoSpacing"/>
        <w:tabs>
          <w:tab w:val="left" w:pos="6480"/>
        </w:tabs>
        <w:ind w:left="180" w:hanging="180"/>
        <w:rPr>
          <w:sz w:val="24"/>
          <w:szCs w:val="24"/>
        </w:rPr>
      </w:pPr>
      <w:r w:rsidRPr="006E1155">
        <w:rPr>
          <w:sz w:val="24"/>
          <w:szCs w:val="24"/>
        </w:rPr>
        <w:t>___________________________________________________</w:t>
      </w:r>
    </w:p>
    <w:p w14:paraId="7315029B" w14:textId="2F6B510A" w:rsidR="001A71AE" w:rsidRPr="006E1155" w:rsidRDefault="001A71AE" w:rsidP="003B3611">
      <w:pPr>
        <w:pStyle w:val="NoSpacing"/>
        <w:tabs>
          <w:tab w:val="left" w:pos="6480"/>
        </w:tabs>
        <w:ind w:left="180" w:hanging="180"/>
        <w:rPr>
          <w:sz w:val="24"/>
          <w:szCs w:val="24"/>
        </w:rPr>
      </w:pPr>
      <w:r w:rsidRPr="006E1155">
        <w:rPr>
          <w:sz w:val="24"/>
          <w:szCs w:val="24"/>
        </w:rPr>
        <w:t>Title (Tenant, Owner, Landlord, Property Manager, etc</w:t>
      </w:r>
      <w:r w:rsidR="00A969CE" w:rsidRPr="006E1155">
        <w:rPr>
          <w:sz w:val="24"/>
          <w:szCs w:val="24"/>
        </w:rPr>
        <w:t>.</w:t>
      </w:r>
      <w:r w:rsidRPr="006E1155">
        <w:rPr>
          <w:sz w:val="24"/>
          <w:szCs w:val="24"/>
        </w:rPr>
        <w:t>)</w:t>
      </w:r>
    </w:p>
    <w:sectPr w:rsidR="001A71AE" w:rsidRPr="006E1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86"/>
    <w:multiLevelType w:val="hybridMultilevel"/>
    <w:tmpl w:val="B2120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231B0"/>
    <w:multiLevelType w:val="hybridMultilevel"/>
    <w:tmpl w:val="97D8C450"/>
    <w:lvl w:ilvl="0" w:tplc="144028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D30CA"/>
    <w:multiLevelType w:val="hybridMultilevel"/>
    <w:tmpl w:val="E35A9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06193"/>
    <w:multiLevelType w:val="hybridMultilevel"/>
    <w:tmpl w:val="2C401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7294536">
    <w:abstractNumId w:val="0"/>
  </w:num>
  <w:num w:numId="2" w16cid:durableId="2111967786">
    <w:abstractNumId w:val="2"/>
  </w:num>
  <w:num w:numId="3" w16cid:durableId="1582521263">
    <w:abstractNumId w:val="1"/>
  </w:num>
  <w:num w:numId="4" w16cid:durableId="1940136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60"/>
    <w:rsid w:val="00012448"/>
    <w:rsid w:val="00012732"/>
    <w:rsid w:val="00012BD4"/>
    <w:rsid w:val="0001726B"/>
    <w:rsid w:val="0002780A"/>
    <w:rsid w:val="000770B9"/>
    <w:rsid w:val="000A7054"/>
    <w:rsid w:val="000C2945"/>
    <w:rsid w:val="000D4CC4"/>
    <w:rsid w:val="000E4D49"/>
    <w:rsid w:val="000E6DBB"/>
    <w:rsid w:val="00121901"/>
    <w:rsid w:val="00147A27"/>
    <w:rsid w:val="00162272"/>
    <w:rsid w:val="00167BD2"/>
    <w:rsid w:val="00187FA8"/>
    <w:rsid w:val="00190C9F"/>
    <w:rsid w:val="001A71AE"/>
    <w:rsid w:val="001A7DC7"/>
    <w:rsid w:val="001E0DE0"/>
    <w:rsid w:val="001F002F"/>
    <w:rsid w:val="00213C73"/>
    <w:rsid w:val="00217D7C"/>
    <w:rsid w:val="0022711F"/>
    <w:rsid w:val="00242175"/>
    <w:rsid w:val="00243BD7"/>
    <w:rsid w:val="002510CC"/>
    <w:rsid w:val="002648A9"/>
    <w:rsid w:val="00282811"/>
    <w:rsid w:val="002904E0"/>
    <w:rsid w:val="002D209A"/>
    <w:rsid w:val="002E154E"/>
    <w:rsid w:val="002E2129"/>
    <w:rsid w:val="002E6D7B"/>
    <w:rsid w:val="002F2B07"/>
    <w:rsid w:val="00326113"/>
    <w:rsid w:val="00331552"/>
    <w:rsid w:val="003464BF"/>
    <w:rsid w:val="003708F2"/>
    <w:rsid w:val="00370B6D"/>
    <w:rsid w:val="00381285"/>
    <w:rsid w:val="003846A2"/>
    <w:rsid w:val="003B3611"/>
    <w:rsid w:val="003B5F61"/>
    <w:rsid w:val="00401108"/>
    <w:rsid w:val="00433521"/>
    <w:rsid w:val="004341AB"/>
    <w:rsid w:val="004538A8"/>
    <w:rsid w:val="004675FA"/>
    <w:rsid w:val="004824EF"/>
    <w:rsid w:val="004867C9"/>
    <w:rsid w:val="00490996"/>
    <w:rsid w:val="004B13ED"/>
    <w:rsid w:val="004B7084"/>
    <w:rsid w:val="0051186D"/>
    <w:rsid w:val="00527FD8"/>
    <w:rsid w:val="00540A66"/>
    <w:rsid w:val="005511E7"/>
    <w:rsid w:val="0056192E"/>
    <w:rsid w:val="005773C1"/>
    <w:rsid w:val="00580F90"/>
    <w:rsid w:val="00592E64"/>
    <w:rsid w:val="00596B9B"/>
    <w:rsid w:val="005A6439"/>
    <w:rsid w:val="005B04FF"/>
    <w:rsid w:val="005B228A"/>
    <w:rsid w:val="005D6FBB"/>
    <w:rsid w:val="005E323A"/>
    <w:rsid w:val="005E5B05"/>
    <w:rsid w:val="0062157E"/>
    <w:rsid w:val="00637256"/>
    <w:rsid w:val="006379B6"/>
    <w:rsid w:val="006651AA"/>
    <w:rsid w:val="00691597"/>
    <w:rsid w:val="006B704D"/>
    <w:rsid w:val="006D28A5"/>
    <w:rsid w:val="006D35EB"/>
    <w:rsid w:val="006E1155"/>
    <w:rsid w:val="006F0D83"/>
    <w:rsid w:val="00720DE5"/>
    <w:rsid w:val="00723CA5"/>
    <w:rsid w:val="00723F6E"/>
    <w:rsid w:val="007317DF"/>
    <w:rsid w:val="00752046"/>
    <w:rsid w:val="00754B47"/>
    <w:rsid w:val="00795DC9"/>
    <w:rsid w:val="007A4B27"/>
    <w:rsid w:val="007A6031"/>
    <w:rsid w:val="007F043D"/>
    <w:rsid w:val="007F3521"/>
    <w:rsid w:val="007F6A75"/>
    <w:rsid w:val="0082426E"/>
    <w:rsid w:val="0085746A"/>
    <w:rsid w:val="008B05B8"/>
    <w:rsid w:val="008B7B8F"/>
    <w:rsid w:val="008C5248"/>
    <w:rsid w:val="008C6C42"/>
    <w:rsid w:val="008E1A6D"/>
    <w:rsid w:val="008E1ABB"/>
    <w:rsid w:val="008F4370"/>
    <w:rsid w:val="00905931"/>
    <w:rsid w:val="009240F6"/>
    <w:rsid w:val="00927E54"/>
    <w:rsid w:val="00946172"/>
    <w:rsid w:val="00954C52"/>
    <w:rsid w:val="00962183"/>
    <w:rsid w:val="009654B8"/>
    <w:rsid w:val="00965B89"/>
    <w:rsid w:val="00971E04"/>
    <w:rsid w:val="00975041"/>
    <w:rsid w:val="00981E40"/>
    <w:rsid w:val="0099709C"/>
    <w:rsid w:val="009A07D4"/>
    <w:rsid w:val="009A5203"/>
    <w:rsid w:val="009A5FB3"/>
    <w:rsid w:val="009F156F"/>
    <w:rsid w:val="00A12A92"/>
    <w:rsid w:val="00A2063A"/>
    <w:rsid w:val="00A21FF9"/>
    <w:rsid w:val="00A969CE"/>
    <w:rsid w:val="00AA7DEC"/>
    <w:rsid w:val="00AB31B2"/>
    <w:rsid w:val="00AB4028"/>
    <w:rsid w:val="00AB6D05"/>
    <w:rsid w:val="00AD13A4"/>
    <w:rsid w:val="00AD3DCC"/>
    <w:rsid w:val="00AF019C"/>
    <w:rsid w:val="00B26EB5"/>
    <w:rsid w:val="00B35114"/>
    <w:rsid w:val="00B62648"/>
    <w:rsid w:val="00B62A03"/>
    <w:rsid w:val="00B65A36"/>
    <w:rsid w:val="00B72501"/>
    <w:rsid w:val="00B7622B"/>
    <w:rsid w:val="00B81CED"/>
    <w:rsid w:val="00B937B6"/>
    <w:rsid w:val="00B95560"/>
    <w:rsid w:val="00BC446B"/>
    <w:rsid w:val="00C076D1"/>
    <w:rsid w:val="00C16FEF"/>
    <w:rsid w:val="00C1745E"/>
    <w:rsid w:val="00C270DB"/>
    <w:rsid w:val="00C571EE"/>
    <w:rsid w:val="00CB1065"/>
    <w:rsid w:val="00CB7263"/>
    <w:rsid w:val="00CC1551"/>
    <w:rsid w:val="00CC3F35"/>
    <w:rsid w:val="00CE10DD"/>
    <w:rsid w:val="00D17E48"/>
    <w:rsid w:val="00D54C75"/>
    <w:rsid w:val="00D650BD"/>
    <w:rsid w:val="00D918F8"/>
    <w:rsid w:val="00DA19DF"/>
    <w:rsid w:val="00DB26B1"/>
    <w:rsid w:val="00DB6497"/>
    <w:rsid w:val="00DB6BEF"/>
    <w:rsid w:val="00DC2AA4"/>
    <w:rsid w:val="00DE7E47"/>
    <w:rsid w:val="00E378FD"/>
    <w:rsid w:val="00E406F3"/>
    <w:rsid w:val="00E57F90"/>
    <w:rsid w:val="00E730A1"/>
    <w:rsid w:val="00E740EA"/>
    <w:rsid w:val="00E90BA5"/>
    <w:rsid w:val="00EB1246"/>
    <w:rsid w:val="00EF5DEF"/>
    <w:rsid w:val="00F04D34"/>
    <w:rsid w:val="00F108FC"/>
    <w:rsid w:val="00F1118D"/>
    <w:rsid w:val="00F132B1"/>
    <w:rsid w:val="00F35971"/>
    <w:rsid w:val="00F603D8"/>
    <w:rsid w:val="00F646BD"/>
    <w:rsid w:val="00F95D60"/>
    <w:rsid w:val="00FD0F9B"/>
    <w:rsid w:val="00FE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427D"/>
  <w15:chartTrackingRefBased/>
  <w15:docId w15:val="{76B929FA-E68A-48AE-B7AC-FC86220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25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A75"/>
    <w:rPr>
      <w:color w:val="0563C1" w:themeColor="hyperlink"/>
      <w:u w:val="single"/>
    </w:rPr>
  </w:style>
  <w:style w:type="character" w:styleId="UnresolvedMention">
    <w:name w:val="Unresolved Mention"/>
    <w:basedOn w:val="DefaultParagraphFont"/>
    <w:uiPriority w:val="99"/>
    <w:semiHidden/>
    <w:unhideWhenUsed/>
    <w:rsid w:val="007F6A75"/>
    <w:rPr>
      <w:color w:val="605E5C"/>
      <w:shd w:val="clear" w:color="auto" w:fill="E1DFDD"/>
    </w:rPr>
  </w:style>
  <w:style w:type="paragraph" w:styleId="ListParagraph">
    <w:name w:val="List Paragraph"/>
    <w:basedOn w:val="Normal"/>
    <w:uiPriority w:val="34"/>
    <w:qFormat/>
    <w:rsid w:val="001A71AE"/>
    <w:pPr>
      <w:ind w:left="720"/>
      <w:contextualSpacing/>
    </w:pPr>
  </w:style>
  <w:style w:type="paragraph" w:styleId="NoSpacing">
    <w:name w:val="No Spacing"/>
    <w:uiPriority w:val="1"/>
    <w:qFormat/>
    <w:rsid w:val="001A71AE"/>
    <w:pPr>
      <w:spacing w:after="0" w:line="240" w:lineRule="auto"/>
    </w:pPr>
  </w:style>
  <w:style w:type="paragraph" w:styleId="Revision">
    <w:name w:val="Revision"/>
    <w:hidden/>
    <w:uiPriority w:val="99"/>
    <w:semiHidden/>
    <w:rsid w:val="00981E40"/>
    <w:pPr>
      <w:spacing w:after="0" w:line="240" w:lineRule="auto"/>
    </w:pPr>
  </w:style>
  <w:style w:type="character" w:styleId="CommentReference">
    <w:name w:val="annotation reference"/>
    <w:basedOn w:val="DefaultParagraphFont"/>
    <w:uiPriority w:val="99"/>
    <w:semiHidden/>
    <w:unhideWhenUsed/>
    <w:rsid w:val="007A6031"/>
    <w:rPr>
      <w:sz w:val="16"/>
      <w:szCs w:val="16"/>
    </w:rPr>
  </w:style>
  <w:style w:type="paragraph" w:styleId="CommentText">
    <w:name w:val="annotation text"/>
    <w:basedOn w:val="Normal"/>
    <w:link w:val="CommentTextChar"/>
    <w:uiPriority w:val="99"/>
    <w:unhideWhenUsed/>
    <w:rsid w:val="007A6031"/>
    <w:pPr>
      <w:spacing w:line="240" w:lineRule="auto"/>
    </w:pPr>
    <w:rPr>
      <w:sz w:val="20"/>
      <w:szCs w:val="20"/>
    </w:rPr>
  </w:style>
  <w:style w:type="character" w:customStyle="1" w:styleId="CommentTextChar">
    <w:name w:val="Comment Text Char"/>
    <w:basedOn w:val="DefaultParagraphFont"/>
    <w:link w:val="CommentText"/>
    <w:uiPriority w:val="99"/>
    <w:rsid w:val="007A6031"/>
    <w:rPr>
      <w:sz w:val="20"/>
      <w:szCs w:val="20"/>
    </w:rPr>
  </w:style>
  <w:style w:type="paragraph" w:styleId="CommentSubject">
    <w:name w:val="annotation subject"/>
    <w:basedOn w:val="CommentText"/>
    <w:next w:val="CommentText"/>
    <w:link w:val="CommentSubjectChar"/>
    <w:uiPriority w:val="99"/>
    <w:semiHidden/>
    <w:unhideWhenUsed/>
    <w:rsid w:val="007A6031"/>
    <w:rPr>
      <w:b/>
      <w:bCs/>
    </w:rPr>
  </w:style>
  <w:style w:type="character" w:customStyle="1" w:styleId="CommentSubjectChar">
    <w:name w:val="Comment Subject Char"/>
    <w:basedOn w:val="CommentTextChar"/>
    <w:link w:val="CommentSubject"/>
    <w:uiPriority w:val="99"/>
    <w:semiHidden/>
    <w:rsid w:val="007A6031"/>
    <w:rPr>
      <w:b/>
      <w:bCs/>
      <w:sz w:val="20"/>
      <w:szCs w:val="20"/>
    </w:rPr>
  </w:style>
  <w:style w:type="character" w:customStyle="1" w:styleId="Heading1Char">
    <w:name w:val="Heading 1 Char"/>
    <w:basedOn w:val="DefaultParagraphFont"/>
    <w:link w:val="Heading1"/>
    <w:uiPriority w:val="9"/>
    <w:rsid w:val="00B7250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F3521"/>
    <w:rPr>
      <w:color w:val="954F72" w:themeColor="followedHyperlink"/>
      <w:u w:val="single"/>
    </w:rPr>
  </w:style>
  <w:style w:type="character" w:customStyle="1" w:styleId="cf01">
    <w:name w:val="cf01"/>
    <w:basedOn w:val="DefaultParagraphFont"/>
    <w:rsid w:val="00AF01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037">
      <w:bodyDiv w:val="1"/>
      <w:marLeft w:val="0"/>
      <w:marRight w:val="0"/>
      <w:marTop w:val="0"/>
      <w:marBottom w:val="0"/>
      <w:divBdr>
        <w:top w:val="none" w:sz="0" w:space="0" w:color="auto"/>
        <w:left w:val="none" w:sz="0" w:space="0" w:color="auto"/>
        <w:bottom w:val="none" w:sz="0" w:space="0" w:color="auto"/>
        <w:right w:val="none" w:sz="0" w:space="0" w:color="auto"/>
      </w:divBdr>
    </w:div>
    <w:div w:id="15057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iccsafe.org/content/IFC2018P6" TargetMode="External"/><Relationship Id="rId5" Type="http://schemas.openxmlformats.org/officeDocument/2006/relationships/hyperlink" Target="https://files.hudexchange.info/resources/documents/HOPWA-Confidentiality-User-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Ananis</dc:creator>
  <cp:keywords/>
  <dc:description/>
  <cp:lastModifiedBy>Heather Rhoda</cp:lastModifiedBy>
  <cp:revision>2</cp:revision>
  <dcterms:created xsi:type="dcterms:W3CDTF">2023-03-15T19:30:00Z</dcterms:created>
  <dcterms:modified xsi:type="dcterms:W3CDTF">2023-03-15T19:30:00Z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60862778edcb32d428a0bff68607ef0fadf07ab68fea9a1bae02bf895dc5ce15</vt:lpwstr>
  </property>
</Properties>
</file>