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D6" w:rsidRDefault="006F41D6" w:rsidP="006F41D6">
      <w:pPr>
        <w:jc w:val="center"/>
        <w:rPr>
          <w:rFonts w:cs="Arial"/>
          <w:b/>
        </w:rPr>
      </w:pPr>
      <w:r>
        <w:rPr>
          <w:rFonts w:cs="Arial"/>
          <w:b/>
        </w:rPr>
        <w:t>Region 9 Lead</w:t>
      </w:r>
      <w:r w:rsidR="00E01F54">
        <w:rPr>
          <w:rFonts w:cs="Arial"/>
          <w:b/>
        </w:rPr>
        <w:t>-Community Health Worker</w:t>
      </w:r>
    </w:p>
    <w:p w:rsidR="006F41D6" w:rsidRDefault="006F41D6" w:rsidP="006F41D6">
      <w:pPr>
        <w:pStyle w:val="ListParagraph"/>
        <w:numPr>
          <w:ilvl w:val="0"/>
          <w:numId w:val="1"/>
        </w:numPr>
        <w:rPr>
          <w:rFonts w:cs="Arial"/>
          <w:b/>
        </w:rPr>
      </w:pPr>
      <w:r>
        <w:rPr>
          <w:rFonts w:cs="Arial"/>
          <w:b/>
        </w:rPr>
        <w:t>Position Summary:</w:t>
      </w:r>
    </w:p>
    <w:p w:rsidR="006F41D6" w:rsidRDefault="006F41D6" w:rsidP="006F41D6">
      <w:pPr>
        <w:pStyle w:val="NormalWeb"/>
        <w:shd w:val="clear" w:color="auto" w:fill="FFFFFF"/>
        <w:ind w:left="360"/>
        <w:rPr>
          <w:rFonts w:ascii="Arial" w:hAnsi="Arial" w:cs="Arial"/>
          <w:sz w:val="22"/>
          <w:szCs w:val="22"/>
        </w:rPr>
      </w:pPr>
      <w:r>
        <w:rPr>
          <w:rFonts w:ascii="Arial" w:hAnsi="Arial" w:cs="Arial"/>
          <w:sz w:val="22"/>
          <w:szCs w:val="22"/>
        </w:rPr>
        <w:t>Reports to the Community Health &amp; Outreach Supervisor. The Lead community health worker will supervise a team of Community Health Workers</w:t>
      </w:r>
      <w:r w:rsidR="000E7AA7">
        <w:rPr>
          <w:rFonts w:ascii="Arial" w:hAnsi="Arial" w:cs="Arial"/>
          <w:sz w:val="22"/>
          <w:szCs w:val="22"/>
        </w:rPr>
        <w:t xml:space="preserve"> (4);</w:t>
      </w:r>
      <w:r>
        <w:rPr>
          <w:rFonts w:ascii="Arial" w:hAnsi="Arial" w:cs="Arial"/>
          <w:sz w:val="22"/>
          <w:szCs w:val="22"/>
        </w:rPr>
        <w:t xml:space="preserve"> will </w:t>
      </w:r>
      <w:r w:rsidR="000E7AA7">
        <w:rPr>
          <w:rFonts w:ascii="Arial" w:hAnsi="Arial" w:cs="Arial"/>
          <w:sz w:val="22"/>
          <w:szCs w:val="22"/>
        </w:rPr>
        <w:t xml:space="preserve">hire and </w:t>
      </w:r>
      <w:r>
        <w:rPr>
          <w:rFonts w:ascii="Arial" w:hAnsi="Arial" w:cs="Arial"/>
          <w:sz w:val="22"/>
          <w:szCs w:val="22"/>
        </w:rPr>
        <w:t>train,</w:t>
      </w:r>
      <w:r w:rsidR="000E7AA7">
        <w:rPr>
          <w:rFonts w:ascii="Arial" w:hAnsi="Arial" w:cs="Arial"/>
          <w:sz w:val="22"/>
          <w:szCs w:val="22"/>
        </w:rPr>
        <w:t xml:space="preserve"> evaluate,</w:t>
      </w:r>
      <w:r>
        <w:rPr>
          <w:rFonts w:ascii="Arial" w:hAnsi="Arial" w:cs="Arial"/>
          <w:sz w:val="22"/>
          <w:szCs w:val="22"/>
        </w:rPr>
        <w:t xml:space="preserve"> offer capacity building assistance, and guidance on “the gr</w:t>
      </w:r>
      <w:r w:rsidR="000E7AA7">
        <w:rPr>
          <w:rFonts w:ascii="Arial" w:hAnsi="Arial" w:cs="Arial"/>
          <w:sz w:val="22"/>
          <w:szCs w:val="22"/>
        </w:rPr>
        <w:t xml:space="preserve">ound” with community engagement and other activities that will reach priority populations within vulnerable communities.  The Lead will work along the four pillars of the Ending the HIV Epidemic Strategy; Diagnose, Treat, Prevent and </w:t>
      </w:r>
      <w:r w:rsidR="009F5230">
        <w:rPr>
          <w:rFonts w:ascii="Arial" w:hAnsi="Arial" w:cs="Arial"/>
          <w:sz w:val="22"/>
          <w:szCs w:val="22"/>
        </w:rPr>
        <w:t>Respond</w:t>
      </w:r>
      <w:r w:rsidR="000E7AA7">
        <w:rPr>
          <w:rFonts w:ascii="Arial" w:hAnsi="Arial" w:cs="Arial"/>
          <w:sz w:val="22"/>
          <w:szCs w:val="22"/>
        </w:rPr>
        <w:t>.</w:t>
      </w:r>
    </w:p>
    <w:p w:rsidR="006F41D6" w:rsidRDefault="006F41D6" w:rsidP="006F41D6">
      <w:pPr>
        <w:pStyle w:val="ListParagraph"/>
        <w:numPr>
          <w:ilvl w:val="0"/>
          <w:numId w:val="1"/>
        </w:numPr>
        <w:rPr>
          <w:rFonts w:ascii="Arial" w:hAnsi="Arial" w:cs="Arial"/>
          <w:b/>
          <w:szCs w:val="24"/>
        </w:rPr>
      </w:pPr>
      <w:r>
        <w:rPr>
          <w:rFonts w:cs="Arial"/>
          <w:b/>
        </w:rPr>
        <w:t>Minimum Qualifications:</w:t>
      </w:r>
    </w:p>
    <w:p w:rsidR="006F41D6" w:rsidRDefault="006F41D6" w:rsidP="006F41D6">
      <w:pPr>
        <w:spacing w:before="0" w:after="0" w:line="240" w:lineRule="auto"/>
        <w:ind w:left="360"/>
        <w:rPr>
          <w:rFonts w:cs="Calibri"/>
          <w:sz w:val="22"/>
          <w:szCs w:val="22"/>
        </w:rPr>
      </w:pPr>
      <w:r>
        <w:rPr>
          <w:rFonts w:cs="Calibri"/>
          <w:sz w:val="22"/>
          <w:szCs w:val="22"/>
        </w:rPr>
        <w:t>Bachelor’s Degree</w:t>
      </w:r>
    </w:p>
    <w:p w:rsidR="006F41D6" w:rsidRDefault="006F41D6" w:rsidP="006F41D6">
      <w:pPr>
        <w:spacing w:before="0" w:after="0" w:line="240" w:lineRule="auto"/>
        <w:ind w:left="360"/>
        <w:rPr>
          <w:rFonts w:cs="Calibri"/>
          <w:sz w:val="22"/>
          <w:szCs w:val="22"/>
        </w:rPr>
      </w:pPr>
      <w:r>
        <w:rPr>
          <w:rFonts w:cs="Calibri"/>
          <w:sz w:val="22"/>
          <w:szCs w:val="22"/>
        </w:rPr>
        <w:t xml:space="preserve">One year of experience working or volunteering with community based programs in Public Health Region 9 </w:t>
      </w:r>
      <w:r>
        <w:rPr>
          <w:rFonts w:cs="Calibri"/>
          <w:bCs/>
          <w:sz w:val="22"/>
          <w:szCs w:val="22"/>
        </w:rPr>
        <w:t>Parishes</w:t>
      </w:r>
      <w:r>
        <w:rPr>
          <w:rFonts w:cs="Calibri"/>
          <w:b/>
          <w:bCs/>
          <w:sz w:val="22"/>
          <w:szCs w:val="22"/>
        </w:rPr>
        <w:t>:</w:t>
      </w:r>
      <w:r>
        <w:rPr>
          <w:rFonts w:cs="Calibri"/>
          <w:sz w:val="22"/>
          <w:szCs w:val="22"/>
        </w:rPr>
        <w:t xml:space="preserve">  Washington, Saint Tammany, Saint Helena and Tangipahoa Parishes</w:t>
      </w:r>
    </w:p>
    <w:p w:rsidR="006F41D6" w:rsidRDefault="006F41D6" w:rsidP="006F41D6">
      <w:pPr>
        <w:spacing w:before="0" w:after="0" w:line="240" w:lineRule="auto"/>
        <w:ind w:left="360"/>
        <w:rPr>
          <w:rFonts w:cs="Calibri"/>
          <w:b/>
          <w:sz w:val="22"/>
          <w:szCs w:val="22"/>
        </w:rPr>
      </w:pPr>
    </w:p>
    <w:p w:rsidR="006F41D6" w:rsidRDefault="006F41D6" w:rsidP="006F41D6">
      <w:pPr>
        <w:spacing w:before="0" w:after="0" w:line="240" w:lineRule="auto"/>
        <w:ind w:left="360"/>
        <w:rPr>
          <w:rFonts w:cs="Calibri"/>
          <w:sz w:val="22"/>
          <w:szCs w:val="22"/>
        </w:rPr>
      </w:pPr>
      <w:r>
        <w:rPr>
          <w:rFonts w:cs="Calibri"/>
          <w:sz w:val="22"/>
          <w:szCs w:val="22"/>
        </w:rPr>
        <w:t xml:space="preserve">Ability to work with people of diverse lifestyles required. Prior experience working in an HIV service, HIV prevention, healthcare, mental health, or substance abuse rehabilitation program preferred. </w:t>
      </w:r>
    </w:p>
    <w:p w:rsidR="006F41D6" w:rsidRDefault="006F41D6" w:rsidP="006F41D6">
      <w:pPr>
        <w:spacing w:before="0" w:after="0" w:line="240" w:lineRule="auto"/>
        <w:ind w:left="360"/>
        <w:rPr>
          <w:rFonts w:cs="Calibri"/>
          <w:sz w:val="24"/>
        </w:rPr>
      </w:pPr>
    </w:p>
    <w:p w:rsidR="006F41D6" w:rsidRDefault="006F41D6" w:rsidP="006F41D6">
      <w:pPr>
        <w:pStyle w:val="ListParagraph"/>
        <w:numPr>
          <w:ilvl w:val="0"/>
          <w:numId w:val="1"/>
        </w:numPr>
        <w:tabs>
          <w:tab w:val="left" w:pos="-720"/>
        </w:tabs>
        <w:suppressAutoHyphens/>
        <w:spacing w:after="0" w:line="240" w:lineRule="auto"/>
        <w:rPr>
          <w:rFonts w:cs="Arial"/>
          <w:sz w:val="20"/>
          <w:szCs w:val="20"/>
        </w:rPr>
      </w:pPr>
      <w:r>
        <w:rPr>
          <w:rFonts w:cs="Arial"/>
          <w:b/>
          <w:sz w:val="24"/>
        </w:rPr>
        <w:t xml:space="preserve">REQUIRED KNOWLEDGE, SKILLS, ABILITITIES/COMPETENCIES TYPICALLY NEEDED TO PERFORM THIS JOB SUCCESSFULLY:  </w:t>
      </w:r>
    </w:p>
    <w:p w:rsidR="006F41D6" w:rsidRDefault="006F41D6" w:rsidP="006F41D6">
      <w:pPr>
        <w:pStyle w:val="List"/>
        <w:widowControl/>
        <w:numPr>
          <w:ilvl w:val="0"/>
          <w:numId w:val="2"/>
        </w:numPr>
        <w:rPr>
          <w:rFonts w:ascii="Arial" w:hAnsi="Arial" w:cs="Arial"/>
          <w:sz w:val="22"/>
          <w:szCs w:val="22"/>
        </w:rPr>
      </w:pPr>
      <w:r>
        <w:rPr>
          <w:rFonts w:ascii="Arial" w:hAnsi="Arial" w:cs="Arial"/>
          <w:sz w:val="22"/>
          <w:szCs w:val="22"/>
        </w:rPr>
        <w:t>Ability to communicate with individuals to educate and facilitate problem solving</w:t>
      </w:r>
    </w:p>
    <w:p w:rsidR="006F41D6" w:rsidRDefault="006F41D6" w:rsidP="006F41D6">
      <w:pPr>
        <w:pStyle w:val="List"/>
        <w:widowControl/>
        <w:numPr>
          <w:ilvl w:val="0"/>
          <w:numId w:val="2"/>
        </w:numPr>
        <w:rPr>
          <w:rFonts w:ascii="Arial" w:hAnsi="Arial" w:cs="Arial"/>
          <w:sz w:val="22"/>
          <w:szCs w:val="22"/>
        </w:rPr>
      </w:pPr>
      <w:r>
        <w:rPr>
          <w:rFonts w:ascii="Arial" w:hAnsi="Arial" w:cs="Arial"/>
          <w:sz w:val="22"/>
          <w:szCs w:val="22"/>
        </w:rPr>
        <w:t>Strong commitment to the (Region 9) community and its members.</w:t>
      </w:r>
    </w:p>
    <w:p w:rsidR="006F41D6" w:rsidRDefault="006F41D6" w:rsidP="006F41D6">
      <w:pPr>
        <w:pStyle w:val="List"/>
        <w:widowControl/>
        <w:numPr>
          <w:ilvl w:val="0"/>
          <w:numId w:val="2"/>
        </w:numPr>
        <w:rPr>
          <w:rFonts w:ascii="Arial" w:hAnsi="Arial" w:cs="Arial"/>
          <w:sz w:val="22"/>
          <w:szCs w:val="22"/>
        </w:rPr>
      </w:pPr>
      <w:r>
        <w:rPr>
          <w:rFonts w:ascii="Arial" w:hAnsi="Arial" w:cs="Arial"/>
          <w:sz w:val="22"/>
          <w:szCs w:val="22"/>
        </w:rPr>
        <w:t>Ability to work with community members from diverse backgrounds.</w:t>
      </w:r>
    </w:p>
    <w:p w:rsidR="006F41D6" w:rsidRDefault="006F41D6" w:rsidP="006F41D6">
      <w:pPr>
        <w:pStyle w:val="List"/>
        <w:widowControl/>
        <w:numPr>
          <w:ilvl w:val="0"/>
          <w:numId w:val="2"/>
        </w:numPr>
        <w:rPr>
          <w:rFonts w:ascii="Arial" w:hAnsi="Arial" w:cs="Arial"/>
          <w:sz w:val="22"/>
          <w:szCs w:val="22"/>
        </w:rPr>
      </w:pPr>
      <w:r>
        <w:rPr>
          <w:rFonts w:ascii="Arial" w:hAnsi="Arial" w:cs="Arial"/>
          <w:sz w:val="22"/>
          <w:szCs w:val="22"/>
        </w:rPr>
        <w:t xml:space="preserve">Ability to work independently.   </w:t>
      </w:r>
    </w:p>
    <w:p w:rsidR="006F41D6" w:rsidRDefault="006F41D6" w:rsidP="006F41D6">
      <w:pPr>
        <w:pStyle w:val="List"/>
        <w:widowControl/>
        <w:numPr>
          <w:ilvl w:val="0"/>
          <w:numId w:val="2"/>
        </w:numPr>
        <w:rPr>
          <w:rFonts w:ascii="Arial" w:hAnsi="Arial" w:cs="Arial"/>
          <w:sz w:val="22"/>
          <w:szCs w:val="22"/>
        </w:rPr>
      </w:pPr>
      <w:r>
        <w:rPr>
          <w:rFonts w:ascii="Arial" w:hAnsi="Arial" w:cs="Arial"/>
          <w:sz w:val="22"/>
          <w:szCs w:val="22"/>
        </w:rPr>
        <w:t xml:space="preserve">Familiar with operation of electronic office machines (phones, copier, </w:t>
      </w:r>
      <w:r w:rsidR="009F5230">
        <w:rPr>
          <w:rFonts w:ascii="Arial" w:hAnsi="Arial" w:cs="Arial"/>
          <w:sz w:val="22"/>
          <w:szCs w:val="22"/>
        </w:rPr>
        <w:t>and fax</w:t>
      </w:r>
      <w:r>
        <w:rPr>
          <w:rFonts w:ascii="Arial" w:hAnsi="Arial" w:cs="Arial"/>
          <w:sz w:val="22"/>
          <w:szCs w:val="22"/>
        </w:rPr>
        <w:t>).</w:t>
      </w:r>
    </w:p>
    <w:p w:rsidR="006F41D6" w:rsidRDefault="006F41D6" w:rsidP="006F41D6">
      <w:pPr>
        <w:pStyle w:val="List"/>
        <w:widowControl/>
        <w:numPr>
          <w:ilvl w:val="0"/>
          <w:numId w:val="2"/>
        </w:numPr>
        <w:rPr>
          <w:rFonts w:ascii="Arial" w:hAnsi="Arial" w:cs="Arial"/>
          <w:sz w:val="22"/>
          <w:szCs w:val="22"/>
        </w:rPr>
      </w:pPr>
      <w:r>
        <w:rPr>
          <w:rFonts w:ascii="Arial" w:hAnsi="Arial" w:cs="Arial"/>
          <w:sz w:val="22"/>
          <w:szCs w:val="22"/>
        </w:rPr>
        <w:t>Proficient computer experience required; working knowledge of Microsoft Office Software, including RedCAP.</w:t>
      </w:r>
    </w:p>
    <w:p w:rsidR="006F41D6" w:rsidRDefault="006F41D6" w:rsidP="006F41D6">
      <w:pPr>
        <w:spacing w:before="0" w:after="0" w:line="240" w:lineRule="auto"/>
        <w:ind w:left="360"/>
        <w:rPr>
          <w:rFonts w:cs="Calibri"/>
          <w:sz w:val="22"/>
          <w:szCs w:val="22"/>
        </w:rPr>
      </w:pPr>
    </w:p>
    <w:p w:rsidR="006F41D6" w:rsidRDefault="006F41D6" w:rsidP="006F41D6">
      <w:pPr>
        <w:pStyle w:val="ListParagraph"/>
        <w:numPr>
          <w:ilvl w:val="0"/>
          <w:numId w:val="1"/>
        </w:numPr>
        <w:rPr>
          <w:rFonts w:cs="Arial"/>
          <w:b/>
          <w:szCs w:val="24"/>
        </w:rPr>
      </w:pPr>
      <w:r>
        <w:rPr>
          <w:rFonts w:cs="Arial"/>
          <w:b/>
        </w:rPr>
        <w:t>Required Licenses/Certifications:</w:t>
      </w:r>
    </w:p>
    <w:p w:rsidR="006F41D6" w:rsidRDefault="006F41D6" w:rsidP="006F41D6">
      <w:pPr>
        <w:pStyle w:val="ListParagraph"/>
        <w:ind w:left="360"/>
        <w:rPr>
          <w:rFonts w:cs="Arial"/>
        </w:rPr>
      </w:pPr>
      <w:r>
        <w:rPr>
          <w:rFonts w:cs="Arial"/>
        </w:rPr>
        <w:t>No Required License/Certification.</w:t>
      </w:r>
    </w:p>
    <w:p w:rsidR="006F41D6" w:rsidRDefault="006F41D6" w:rsidP="006F41D6">
      <w:pPr>
        <w:pStyle w:val="ListParagraph"/>
        <w:numPr>
          <w:ilvl w:val="0"/>
          <w:numId w:val="1"/>
        </w:numPr>
        <w:rPr>
          <w:rFonts w:ascii="Arial" w:hAnsi="Arial" w:cs="Arial"/>
          <w:b/>
          <w:szCs w:val="24"/>
        </w:rPr>
      </w:pPr>
      <w:r>
        <w:rPr>
          <w:rFonts w:cs="Arial"/>
          <w:b/>
        </w:rPr>
        <w:t xml:space="preserve">Position Responsibilities: </w:t>
      </w:r>
    </w:p>
    <w:p w:rsidR="006F41D6" w:rsidRDefault="006F41D6" w:rsidP="006F41D6">
      <w:pPr>
        <w:pStyle w:val="ListParagraph"/>
        <w:tabs>
          <w:tab w:val="left" w:pos="-1080"/>
          <w:tab w:val="left" w:pos="-720"/>
          <w:tab w:val="left" w:pos="0"/>
          <w:tab w:val="left" w:pos="720"/>
          <w:tab w:val="left" w:pos="1440"/>
          <w:tab w:val="left" w:pos="2160"/>
          <w:tab w:val="right" w:pos="2520"/>
        </w:tabs>
        <w:spacing w:after="0" w:line="240" w:lineRule="auto"/>
        <w:ind w:left="360"/>
        <w:rPr>
          <w:rFonts w:cs="Calibri"/>
        </w:rPr>
      </w:pPr>
      <w:r>
        <w:rPr>
          <w:rFonts w:cs="Calibri"/>
        </w:rPr>
        <w:t xml:space="preserve">An incumbent assigned this classification will perform some or all of the following universal essential functions approximately 95 percent of his/her time: </w:t>
      </w:r>
    </w:p>
    <w:p w:rsidR="006F41D6" w:rsidRDefault="006F41D6" w:rsidP="006F41D6">
      <w:pPr>
        <w:pStyle w:val="ListParagraph"/>
        <w:numPr>
          <w:ilvl w:val="0"/>
          <w:numId w:val="1"/>
        </w:numPr>
        <w:rPr>
          <w:rFonts w:cs="Arial"/>
          <w:b/>
          <w:szCs w:val="24"/>
        </w:rPr>
      </w:pPr>
    </w:p>
    <w:tbl>
      <w:tblPr>
        <w:tblStyle w:val="TableGrid"/>
        <w:tblW w:w="0" w:type="auto"/>
        <w:tblInd w:w="360" w:type="dxa"/>
        <w:tblLook w:val="04A0" w:firstRow="1" w:lastRow="0" w:firstColumn="1" w:lastColumn="0" w:noHBand="0" w:noVBand="1"/>
      </w:tblPr>
      <w:tblGrid>
        <w:gridCol w:w="805"/>
        <w:gridCol w:w="8185"/>
      </w:tblGrid>
      <w:tr w:rsidR="006F41D6" w:rsidTr="006F41D6">
        <w:tc>
          <w:tcPr>
            <w:tcW w:w="805" w:type="dxa"/>
            <w:tcBorders>
              <w:top w:val="single" w:sz="4" w:space="0" w:color="auto"/>
              <w:left w:val="single" w:sz="4" w:space="0" w:color="auto"/>
              <w:bottom w:val="single" w:sz="4" w:space="0" w:color="auto"/>
              <w:right w:val="single" w:sz="4" w:space="0" w:color="auto"/>
            </w:tcBorders>
            <w:hideMark/>
          </w:tcPr>
          <w:p w:rsidR="006F41D6" w:rsidRDefault="006F41D6">
            <w:pPr>
              <w:spacing w:after="0" w:line="240" w:lineRule="auto"/>
              <w:ind w:left="0"/>
              <w:rPr>
                <w:rFonts w:cs="Arial"/>
                <w:sz w:val="22"/>
                <w:szCs w:val="22"/>
              </w:rPr>
            </w:pPr>
            <w:r>
              <w:rPr>
                <w:rFonts w:cs="Arial"/>
                <w:sz w:val="22"/>
                <w:szCs w:val="22"/>
              </w:rPr>
              <w:t>40 %</w:t>
            </w:r>
          </w:p>
        </w:tc>
        <w:tc>
          <w:tcPr>
            <w:tcW w:w="8185" w:type="dxa"/>
            <w:tcBorders>
              <w:top w:val="single" w:sz="4" w:space="0" w:color="auto"/>
              <w:left w:val="single" w:sz="4" w:space="0" w:color="auto"/>
              <w:bottom w:val="single" w:sz="4" w:space="0" w:color="auto"/>
              <w:right w:val="single" w:sz="4" w:space="0" w:color="auto"/>
            </w:tcBorders>
            <w:hideMark/>
          </w:tcPr>
          <w:p w:rsidR="006F41D6" w:rsidRDefault="006F41D6">
            <w:pPr>
              <w:pStyle w:val="Default"/>
              <w:spacing w:before="0" w:after="0"/>
              <w:ind w:left="0"/>
              <w:rPr>
                <w:rFonts w:ascii="Arial" w:hAnsi="Arial" w:cs="Arial"/>
                <w:b/>
                <w:sz w:val="22"/>
                <w:szCs w:val="22"/>
              </w:rPr>
            </w:pPr>
            <w:r>
              <w:rPr>
                <w:rFonts w:ascii="Arial" w:hAnsi="Arial" w:cs="Arial"/>
                <w:b/>
                <w:sz w:val="22"/>
                <w:szCs w:val="22"/>
              </w:rPr>
              <w:t>Community Advocacy</w:t>
            </w:r>
          </w:p>
          <w:p w:rsidR="006F41D6" w:rsidRDefault="006F41D6">
            <w:pPr>
              <w:pStyle w:val="Default"/>
              <w:numPr>
                <w:ilvl w:val="0"/>
                <w:numId w:val="4"/>
              </w:numPr>
              <w:spacing w:before="0" w:after="0"/>
              <w:rPr>
                <w:rFonts w:ascii="Arial" w:hAnsi="Arial" w:cs="Arial"/>
                <w:sz w:val="22"/>
                <w:szCs w:val="22"/>
              </w:rPr>
            </w:pPr>
            <w:r>
              <w:rPr>
                <w:rFonts w:ascii="Arial" w:hAnsi="Arial" w:cs="Arial"/>
                <w:sz w:val="22"/>
                <w:szCs w:val="22"/>
              </w:rPr>
              <w:t>Advocate for local health and social needs for the priority neighborhood residents and community members</w:t>
            </w:r>
          </w:p>
          <w:p w:rsidR="006F41D6" w:rsidRDefault="006F41D6">
            <w:pPr>
              <w:pStyle w:val="Default"/>
              <w:numPr>
                <w:ilvl w:val="0"/>
                <w:numId w:val="4"/>
              </w:numPr>
              <w:spacing w:before="0" w:after="0"/>
              <w:rPr>
                <w:rFonts w:ascii="Arial" w:hAnsi="Arial" w:cs="Arial"/>
                <w:sz w:val="22"/>
                <w:szCs w:val="22"/>
              </w:rPr>
            </w:pPr>
            <w:r>
              <w:rPr>
                <w:rFonts w:ascii="Arial" w:hAnsi="Arial" w:cs="Arial"/>
                <w:sz w:val="22"/>
                <w:szCs w:val="22"/>
              </w:rPr>
              <w:t xml:space="preserve">Help clients in utilizing resources, including scheduling appointments, and assisting with completion of applications for programs for which they may be eligible </w:t>
            </w:r>
          </w:p>
          <w:p w:rsidR="006F41D6" w:rsidRDefault="006F41D6">
            <w:pPr>
              <w:pStyle w:val="Default"/>
              <w:numPr>
                <w:ilvl w:val="0"/>
                <w:numId w:val="4"/>
              </w:numPr>
              <w:spacing w:before="0" w:after="0"/>
              <w:rPr>
                <w:rFonts w:ascii="Arial" w:hAnsi="Arial" w:cs="Arial"/>
                <w:sz w:val="22"/>
                <w:szCs w:val="22"/>
              </w:rPr>
            </w:pPr>
            <w:r>
              <w:rPr>
                <w:rFonts w:ascii="Arial" w:hAnsi="Arial" w:cs="Arial"/>
                <w:sz w:val="22"/>
                <w:szCs w:val="22"/>
              </w:rPr>
              <w:t xml:space="preserve">Assist clients in accessing health related services, including but not limited to: obtaining a medical home, providing instruction on appropriate use of the medical home, overcoming barriers to obtaining needed medical care and social services </w:t>
            </w:r>
          </w:p>
          <w:p w:rsidR="006F41D6" w:rsidRDefault="006F41D6">
            <w:pPr>
              <w:pStyle w:val="Default"/>
              <w:numPr>
                <w:ilvl w:val="0"/>
                <w:numId w:val="4"/>
              </w:numPr>
              <w:spacing w:before="0" w:after="0"/>
              <w:rPr>
                <w:rFonts w:ascii="Arial" w:hAnsi="Arial" w:cs="Arial"/>
                <w:sz w:val="22"/>
                <w:szCs w:val="22"/>
              </w:rPr>
            </w:pPr>
            <w:r>
              <w:rPr>
                <w:rFonts w:ascii="Arial" w:hAnsi="Arial" w:cs="Arial"/>
                <w:sz w:val="22"/>
                <w:szCs w:val="22"/>
              </w:rPr>
              <w:t xml:space="preserve">Facilitate communication and coordinate services between providers </w:t>
            </w:r>
          </w:p>
          <w:p w:rsidR="006F41D6" w:rsidRDefault="006F41D6">
            <w:pPr>
              <w:pStyle w:val="Default"/>
              <w:numPr>
                <w:ilvl w:val="0"/>
                <w:numId w:val="4"/>
              </w:numPr>
              <w:spacing w:before="0" w:after="0"/>
              <w:rPr>
                <w:rFonts w:ascii="Arial" w:hAnsi="Arial" w:cs="Arial"/>
                <w:sz w:val="22"/>
                <w:szCs w:val="22"/>
              </w:rPr>
            </w:pPr>
            <w:r>
              <w:rPr>
                <w:rFonts w:ascii="Arial" w:hAnsi="Arial" w:cs="Arial"/>
                <w:sz w:val="22"/>
                <w:szCs w:val="22"/>
              </w:rPr>
              <w:lastRenderedPageBreak/>
              <w:t xml:space="preserve">Motivate patients to be active, engaged participants in their health </w:t>
            </w:r>
          </w:p>
          <w:p w:rsidR="006F41D6" w:rsidRDefault="006F41D6">
            <w:pPr>
              <w:numPr>
                <w:ilvl w:val="0"/>
                <w:numId w:val="4"/>
              </w:numPr>
              <w:shd w:val="clear" w:color="auto" w:fill="FFFFFF"/>
              <w:spacing w:after="0" w:line="240" w:lineRule="auto"/>
              <w:ind w:left="1440"/>
              <w:textAlignment w:val="baseline"/>
              <w:rPr>
                <w:rFonts w:cs="Arial"/>
                <w:sz w:val="22"/>
                <w:szCs w:val="22"/>
              </w:rPr>
            </w:pPr>
            <w:r>
              <w:rPr>
                <w:rFonts w:cs="Arial"/>
                <w:sz w:val="22"/>
                <w:szCs w:val="22"/>
              </w:rPr>
              <w:t xml:space="preserve">Facilitate communication and client empowerment in interactions with health care/social service systems </w:t>
            </w:r>
          </w:p>
          <w:p w:rsidR="006F41D6" w:rsidRDefault="006F41D6">
            <w:pPr>
              <w:pStyle w:val="Default"/>
              <w:numPr>
                <w:ilvl w:val="0"/>
                <w:numId w:val="4"/>
              </w:numPr>
              <w:spacing w:before="0" w:after="0"/>
              <w:rPr>
                <w:rFonts w:ascii="Arial" w:hAnsi="Arial" w:cs="Arial"/>
                <w:sz w:val="22"/>
                <w:szCs w:val="22"/>
              </w:rPr>
            </w:pPr>
            <w:r>
              <w:rPr>
                <w:rFonts w:ascii="Arial" w:hAnsi="Arial" w:cs="Arial"/>
                <w:sz w:val="22"/>
                <w:szCs w:val="22"/>
              </w:rPr>
              <w:t xml:space="preserve">Effectively work with people (staff, clients, doctors, agencies, </w:t>
            </w:r>
            <w:r w:rsidR="009F5230">
              <w:rPr>
                <w:rFonts w:ascii="Arial" w:hAnsi="Arial" w:cs="Arial"/>
                <w:sz w:val="22"/>
                <w:szCs w:val="22"/>
              </w:rPr>
              <w:t>etc.</w:t>
            </w:r>
            <w:r>
              <w:rPr>
                <w:rFonts w:ascii="Arial" w:hAnsi="Arial" w:cs="Arial"/>
                <w:sz w:val="22"/>
                <w:szCs w:val="22"/>
              </w:rPr>
              <w:t xml:space="preserve">) from diverse backgrounds in reducing cultural and socio-economic barriers between clients and institutions </w:t>
            </w:r>
          </w:p>
          <w:p w:rsidR="006F41D6" w:rsidRDefault="006F41D6">
            <w:pPr>
              <w:pStyle w:val="Default"/>
              <w:numPr>
                <w:ilvl w:val="0"/>
                <w:numId w:val="4"/>
              </w:numPr>
              <w:spacing w:before="0" w:after="0"/>
              <w:rPr>
                <w:rFonts w:ascii="Arial" w:hAnsi="Arial" w:cs="Arial"/>
                <w:sz w:val="22"/>
                <w:szCs w:val="22"/>
              </w:rPr>
            </w:pPr>
            <w:r>
              <w:rPr>
                <w:rFonts w:ascii="Arial" w:hAnsi="Arial" w:cs="Arial"/>
                <w:sz w:val="22"/>
                <w:szCs w:val="22"/>
              </w:rPr>
              <w:t xml:space="preserve">Build and maintain positive working relationships with the clients, providers, nurse case managers, agency representatives, supervisors and office staff </w:t>
            </w:r>
          </w:p>
          <w:p w:rsidR="006F41D6" w:rsidRDefault="006F41D6">
            <w:pPr>
              <w:pStyle w:val="Default"/>
              <w:numPr>
                <w:ilvl w:val="0"/>
                <w:numId w:val="4"/>
              </w:numPr>
              <w:spacing w:before="0" w:after="0"/>
              <w:rPr>
                <w:rFonts w:ascii="Arial" w:hAnsi="Arial" w:cs="Arial"/>
                <w:sz w:val="22"/>
                <w:szCs w:val="22"/>
              </w:rPr>
            </w:pPr>
            <w:r>
              <w:rPr>
                <w:rFonts w:ascii="Arial" w:hAnsi="Arial" w:cs="Arial"/>
                <w:sz w:val="22"/>
                <w:szCs w:val="22"/>
              </w:rPr>
              <w:t xml:space="preserve">Document activities, service plans, and results in an effective manner while strictly adhering to the policies and procedures in place </w:t>
            </w:r>
          </w:p>
        </w:tc>
      </w:tr>
      <w:tr w:rsidR="006F41D6" w:rsidTr="006F41D6">
        <w:tc>
          <w:tcPr>
            <w:tcW w:w="805" w:type="dxa"/>
            <w:tcBorders>
              <w:top w:val="single" w:sz="4" w:space="0" w:color="auto"/>
              <w:left w:val="single" w:sz="4" w:space="0" w:color="auto"/>
              <w:bottom w:val="single" w:sz="4" w:space="0" w:color="auto"/>
              <w:right w:val="single" w:sz="4" w:space="0" w:color="auto"/>
            </w:tcBorders>
            <w:hideMark/>
          </w:tcPr>
          <w:p w:rsidR="006F41D6" w:rsidRDefault="006F41D6">
            <w:pPr>
              <w:spacing w:after="0" w:line="240" w:lineRule="auto"/>
              <w:ind w:left="0"/>
              <w:rPr>
                <w:rFonts w:cs="Arial"/>
                <w:sz w:val="22"/>
                <w:szCs w:val="22"/>
              </w:rPr>
            </w:pPr>
            <w:r>
              <w:rPr>
                <w:rFonts w:cs="Arial"/>
                <w:sz w:val="22"/>
                <w:szCs w:val="22"/>
              </w:rPr>
              <w:lastRenderedPageBreak/>
              <w:t>20%</w:t>
            </w:r>
          </w:p>
        </w:tc>
        <w:tc>
          <w:tcPr>
            <w:tcW w:w="8185" w:type="dxa"/>
            <w:tcBorders>
              <w:top w:val="single" w:sz="4" w:space="0" w:color="auto"/>
              <w:left w:val="single" w:sz="4" w:space="0" w:color="auto"/>
              <w:bottom w:val="single" w:sz="4" w:space="0" w:color="auto"/>
              <w:right w:val="single" w:sz="4" w:space="0" w:color="auto"/>
            </w:tcBorders>
            <w:hideMark/>
          </w:tcPr>
          <w:p w:rsidR="006F41D6" w:rsidRDefault="006F41D6">
            <w:pPr>
              <w:spacing w:after="0" w:line="240" w:lineRule="auto"/>
              <w:ind w:left="0"/>
              <w:rPr>
                <w:b/>
                <w:sz w:val="22"/>
                <w:szCs w:val="22"/>
              </w:rPr>
            </w:pPr>
            <w:r>
              <w:rPr>
                <w:b/>
                <w:sz w:val="22"/>
                <w:szCs w:val="22"/>
              </w:rPr>
              <w:t>Intra- and inter-agency collaboration (Testing &amp; Case Management)</w:t>
            </w:r>
          </w:p>
          <w:p w:rsidR="006F41D6" w:rsidRDefault="006F41D6">
            <w:pPr>
              <w:numPr>
                <w:ilvl w:val="0"/>
                <w:numId w:val="5"/>
              </w:numPr>
              <w:tabs>
                <w:tab w:val="left" w:pos="0"/>
              </w:tabs>
              <w:overflowPunct w:val="0"/>
              <w:autoSpaceDE w:val="0"/>
              <w:autoSpaceDN w:val="0"/>
              <w:adjustRightInd w:val="0"/>
              <w:spacing w:before="0" w:after="0" w:line="240" w:lineRule="auto"/>
              <w:textAlignment w:val="baseline"/>
              <w:rPr>
                <w:snapToGrid w:val="0"/>
                <w:sz w:val="22"/>
                <w:szCs w:val="22"/>
              </w:rPr>
            </w:pPr>
            <w:r>
              <w:rPr>
                <w:sz w:val="22"/>
                <w:szCs w:val="22"/>
              </w:rPr>
              <w:t xml:space="preserve">Provide rapid testing in the field and in the office; and linkage to care after proper training and certification. </w:t>
            </w:r>
          </w:p>
          <w:p w:rsidR="006F41D6" w:rsidRDefault="006F41D6">
            <w:pPr>
              <w:numPr>
                <w:ilvl w:val="0"/>
                <w:numId w:val="5"/>
              </w:numPr>
              <w:spacing w:before="0" w:after="0" w:line="240" w:lineRule="auto"/>
              <w:rPr>
                <w:sz w:val="22"/>
                <w:szCs w:val="22"/>
              </w:rPr>
            </w:pPr>
            <w:r>
              <w:rPr>
                <w:sz w:val="22"/>
                <w:szCs w:val="22"/>
              </w:rPr>
              <w:t>Work as part of a team to coordinate patient care across health systems and to navigate community resources</w:t>
            </w:r>
          </w:p>
          <w:p w:rsidR="006F41D6" w:rsidRDefault="006F41D6">
            <w:pPr>
              <w:numPr>
                <w:ilvl w:val="0"/>
                <w:numId w:val="5"/>
              </w:numPr>
              <w:spacing w:before="0" w:after="0" w:line="240" w:lineRule="auto"/>
              <w:rPr>
                <w:sz w:val="22"/>
                <w:szCs w:val="22"/>
              </w:rPr>
            </w:pPr>
            <w:r>
              <w:rPr>
                <w:sz w:val="22"/>
                <w:szCs w:val="22"/>
              </w:rPr>
              <w:t xml:space="preserve">Collaborate with clinical team to inform quality improvement efforts. </w:t>
            </w:r>
          </w:p>
          <w:p w:rsidR="006F41D6" w:rsidRDefault="006F41D6">
            <w:pPr>
              <w:numPr>
                <w:ilvl w:val="0"/>
                <w:numId w:val="5"/>
              </w:numPr>
              <w:spacing w:before="0" w:after="0" w:line="240" w:lineRule="auto"/>
              <w:rPr>
                <w:sz w:val="22"/>
                <w:szCs w:val="22"/>
              </w:rPr>
            </w:pPr>
            <w:r>
              <w:rPr>
                <w:sz w:val="22"/>
                <w:szCs w:val="22"/>
              </w:rPr>
              <w:t>Conduct casework interviews to identify patient’s psychosocial, economic and physical needs</w:t>
            </w:r>
          </w:p>
          <w:p w:rsidR="006F41D6" w:rsidRDefault="006F41D6">
            <w:pPr>
              <w:numPr>
                <w:ilvl w:val="0"/>
                <w:numId w:val="5"/>
              </w:numPr>
              <w:spacing w:before="0" w:after="0" w:line="240" w:lineRule="auto"/>
              <w:rPr>
                <w:sz w:val="22"/>
                <w:szCs w:val="22"/>
              </w:rPr>
            </w:pPr>
            <w:r>
              <w:rPr>
                <w:sz w:val="22"/>
                <w:szCs w:val="22"/>
              </w:rPr>
              <w:t>Address needs by referring into and/or directly contacting existing community programs and social support organizations, such as shelters, substance abuse programs, job assistance programs, etc.</w:t>
            </w:r>
          </w:p>
          <w:p w:rsidR="006F41D6" w:rsidRDefault="006F41D6">
            <w:pPr>
              <w:numPr>
                <w:ilvl w:val="0"/>
                <w:numId w:val="5"/>
              </w:numPr>
              <w:spacing w:before="0" w:after="0" w:line="240" w:lineRule="auto"/>
              <w:rPr>
                <w:sz w:val="22"/>
                <w:szCs w:val="22"/>
              </w:rPr>
            </w:pPr>
            <w:r>
              <w:rPr>
                <w:sz w:val="22"/>
                <w:szCs w:val="22"/>
              </w:rPr>
              <w:t xml:space="preserve">Assist patients in completing governmental applications such as Medicaid, Medicare, SNAP, </w:t>
            </w:r>
            <w:r w:rsidR="009F5230">
              <w:rPr>
                <w:sz w:val="22"/>
                <w:szCs w:val="22"/>
              </w:rPr>
              <w:t>etc.</w:t>
            </w:r>
          </w:p>
          <w:p w:rsidR="006F41D6" w:rsidRDefault="006F41D6">
            <w:pPr>
              <w:numPr>
                <w:ilvl w:val="0"/>
                <w:numId w:val="5"/>
              </w:numPr>
              <w:autoSpaceDE w:val="0"/>
              <w:autoSpaceDN w:val="0"/>
              <w:adjustRightInd w:val="0"/>
              <w:spacing w:before="0" w:after="0" w:line="240" w:lineRule="auto"/>
              <w:rPr>
                <w:sz w:val="22"/>
                <w:szCs w:val="22"/>
              </w:rPr>
            </w:pPr>
            <w:r>
              <w:rPr>
                <w:sz w:val="22"/>
                <w:szCs w:val="22"/>
              </w:rPr>
              <w:t>Maintain list of up-to date community resources for clinic and community use</w:t>
            </w:r>
          </w:p>
          <w:p w:rsidR="006F41D6" w:rsidRPr="006F41D6" w:rsidRDefault="006F41D6" w:rsidP="006F41D6">
            <w:pPr>
              <w:numPr>
                <w:ilvl w:val="0"/>
                <w:numId w:val="5"/>
              </w:numPr>
              <w:spacing w:before="0" w:after="0" w:line="240" w:lineRule="auto"/>
              <w:rPr>
                <w:sz w:val="22"/>
                <w:szCs w:val="22"/>
              </w:rPr>
            </w:pPr>
            <w:r>
              <w:rPr>
                <w:sz w:val="22"/>
                <w:szCs w:val="22"/>
              </w:rPr>
              <w:t>Conduct home visits for clients who need additional assistance when appropriate.</w:t>
            </w:r>
          </w:p>
          <w:p w:rsidR="006F41D6" w:rsidRDefault="006F41D6">
            <w:pPr>
              <w:numPr>
                <w:ilvl w:val="0"/>
                <w:numId w:val="5"/>
              </w:numPr>
              <w:spacing w:before="0" w:after="0" w:line="240" w:lineRule="auto"/>
              <w:rPr>
                <w:sz w:val="22"/>
                <w:szCs w:val="22"/>
              </w:rPr>
            </w:pPr>
            <w:r>
              <w:rPr>
                <w:sz w:val="22"/>
                <w:szCs w:val="22"/>
              </w:rPr>
              <w:t>Accurately and appropriately document communications, observations, interventions and referrals i</w:t>
            </w:r>
            <w:r w:rsidR="000E7AA7">
              <w:rPr>
                <w:sz w:val="22"/>
                <w:szCs w:val="22"/>
              </w:rPr>
              <w:t>n RedCAP</w:t>
            </w:r>
          </w:p>
        </w:tc>
      </w:tr>
      <w:tr w:rsidR="006F41D6" w:rsidTr="006F41D6">
        <w:tc>
          <w:tcPr>
            <w:tcW w:w="805" w:type="dxa"/>
            <w:tcBorders>
              <w:top w:val="single" w:sz="4" w:space="0" w:color="auto"/>
              <w:left w:val="single" w:sz="4" w:space="0" w:color="auto"/>
              <w:bottom w:val="single" w:sz="4" w:space="0" w:color="auto"/>
              <w:right w:val="single" w:sz="4" w:space="0" w:color="auto"/>
            </w:tcBorders>
            <w:hideMark/>
          </w:tcPr>
          <w:p w:rsidR="006F41D6" w:rsidRDefault="006F41D6">
            <w:pPr>
              <w:spacing w:after="0" w:line="240" w:lineRule="auto"/>
              <w:ind w:left="0"/>
              <w:rPr>
                <w:rFonts w:cs="Arial"/>
                <w:sz w:val="22"/>
                <w:szCs w:val="22"/>
              </w:rPr>
            </w:pPr>
            <w:r>
              <w:rPr>
                <w:rFonts w:cs="Arial"/>
                <w:sz w:val="22"/>
                <w:szCs w:val="22"/>
              </w:rPr>
              <w:t>30%</w:t>
            </w:r>
          </w:p>
        </w:tc>
        <w:tc>
          <w:tcPr>
            <w:tcW w:w="8185" w:type="dxa"/>
            <w:tcBorders>
              <w:top w:val="single" w:sz="4" w:space="0" w:color="auto"/>
              <w:left w:val="single" w:sz="4" w:space="0" w:color="auto"/>
              <w:bottom w:val="single" w:sz="4" w:space="0" w:color="auto"/>
              <w:right w:val="single" w:sz="4" w:space="0" w:color="auto"/>
            </w:tcBorders>
            <w:hideMark/>
          </w:tcPr>
          <w:p w:rsidR="006F41D6" w:rsidRDefault="006F41D6">
            <w:pPr>
              <w:pStyle w:val="BodyText"/>
              <w:rPr>
                <w:rFonts w:ascii="Arial" w:hAnsi="Arial" w:cs="Arial"/>
                <w:b/>
                <w:sz w:val="22"/>
                <w:szCs w:val="22"/>
              </w:rPr>
            </w:pPr>
            <w:r>
              <w:rPr>
                <w:rFonts w:ascii="Arial" w:hAnsi="Arial" w:cs="Arial"/>
                <w:b/>
                <w:sz w:val="22"/>
                <w:szCs w:val="22"/>
              </w:rPr>
              <w:t xml:space="preserve">Community health education and outreach  </w:t>
            </w:r>
          </w:p>
          <w:p w:rsidR="006F41D6" w:rsidRDefault="006F41D6">
            <w:pPr>
              <w:numPr>
                <w:ilvl w:val="0"/>
                <w:numId w:val="6"/>
              </w:numPr>
              <w:spacing w:before="0" w:after="0" w:line="240" w:lineRule="auto"/>
              <w:rPr>
                <w:rFonts w:cs="Arial"/>
                <w:sz w:val="22"/>
                <w:szCs w:val="22"/>
              </w:rPr>
            </w:pPr>
            <w:r>
              <w:rPr>
                <w:rFonts w:cs="Arial"/>
                <w:sz w:val="22"/>
                <w:szCs w:val="22"/>
              </w:rPr>
              <w:t xml:space="preserve">Disseminate information relevant to the priority neighborhoods at community events and conferences   </w:t>
            </w:r>
          </w:p>
          <w:p w:rsidR="006F41D6" w:rsidRDefault="006F41D6">
            <w:pPr>
              <w:pStyle w:val="BodyText"/>
              <w:widowControl/>
              <w:numPr>
                <w:ilvl w:val="0"/>
                <w:numId w:val="6"/>
              </w:numPr>
              <w:tabs>
                <w:tab w:val="clear" w:pos="-720"/>
                <w:tab w:val="clear" w:pos="0"/>
              </w:tabs>
              <w:suppressAutoHyphens w:val="0"/>
              <w:rPr>
                <w:rFonts w:ascii="Arial" w:hAnsi="Arial" w:cs="Arial"/>
                <w:sz w:val="22"/>
                <w:szCs w:val="22"/>
              </w:rPr>
            </w:pPr>
            <w:r>
              <w:rPr>
                <w:rFonts w:ascii="Arial" w:hAnsi="Arial" w:cs="Arial"/>
                <w:sz w:val="22"/>
                <w:szCs w:val="22"/>
              </w:rPr>
              <w:t xml:space="preserve">Assist with outreach efforts to inform individuals, families, and local agencies about health and wellness services offered by the collaborative partner agencies.  </w:t>
            </w:r>
          </w:p>
          <w:p w:rsidR="006F41D6" w:rsidRDefault="006F41D6">
            <w:pPr>
              <w:pStyle w:val="BodyText"/>
              <w:widowControl/>
              <w:numPr>
                <w:ilvl w:val="0"/>
                <w:numId w:val="6"/>
              </w:numPr>
              <w:tabs>
                <w:tab w:val="clear" w:pos="-720"/>
                <w:tab w:val="clear" w:pos="0"/>
              </w:tabs>
              <w:suppressAutoHyphens w:val="0"/>
              <w:rPr>
                <w:rFonts w:ascii="Arial" w:hAnsi="Arial" w:cs="Arial"/>
                <w:sz w:val="22"/>
                <w:szCs w:val="22"/>
              </w:rPr>
            </w:pPr>
            <w:r>
              <w:rPr>
                <w:rFonts w:ascii="Arial" w:hAnsi="Arial" w:cs="Arial"/>
                <w:sz w:val="22"/>
                <w:szCs w:val="22"/>
              </w:rPr>
              <w:t xml:space="preserve">Distribute culturally appropriate health information resources and refer patients to additional education resources. </w:t>
            </w:r>
          </w:p>
          <w:p w:rsidR="006F41D6" w:rsidRDefault="006F41D6">
            <w:pPr>
              <w:pStyle w:val="BodyText"/>
              <w:widowControl/>
              <w:numPr>
                <w:ilvl w:val="0"/>
                <w:numId w:val="6"/>
              </w:numPr>
              <w:tabs>
                <w:tab w:val="clear" w:pos="-720"/>
                <w:tab w:val="clear" w:pos="0"/>
              </w:tabs>
              <w:suppressAutoHyphens w:val="0"/>
              <w:rPr>
                <w:rFonts w:ascii="Arial" w:hAnsi="Arial" w:cs="Arial"/>
                <w:sz w:val="22"/>
                <w:szCs w:val="22"/>
              </w:rPr>
            </w:pPr>
            <w:r>
              <w:rPr>
                <w:rFonts w:ascii="Arial" w:hAnsi="Arial" w:cs="Arial"/>
                <w:sz w:val="22"/>
                <w:szCs w:val="22"/>
              </w:rPr>
              <w:t xml:space="preserve">Assist with coordinating group health education sessions and outreach events on topics of interest to the community and/or clinic population.   </w:t>
            </w:r>
          </w:p>
          <w:p w:rsidR="006F41D6" w:rsidRDefault="006F41D6">
            <w:pPr>
              <w:pStyle w:val="BodyText"/>
              <w:widowControl/>
              <w:numPr>
                <w:ilvl w:val="0"/>
                <w:numId w:val="6"/>
              </w:numPr>
              <w:tabs>
                <w:tab w:val="clear" w:pos="-720"/>
                <w:tab w:val="clear" w:pos="0"/>
              </w:tabs>
              <w:suppressAutoHyphens w:val="0"/>
              <w:rPr>
                <w:rFonts w:ascii="Arial" w:hAnsi="Arial" w:cs="Arial"/>
                <w:sz w:val="22"/>
                <w:szCs w:val="22"/>
              </w:rPr>
            </w:pPr>
            <w:r>
              <w:rPr>
                <w:rFonts w:ascii="Arial" w:hAnsi="Arial" w:cs="Arial"/>
                <w:sz w:val="22"/>
                <w:szCs w:val="22"/>
              </w:rPr>
              <w:t>Assist with staffing health fair events</w:t>
            </w:r>
          </w:p>
          <w:p w:rsidR="006F41D6" w:rsidRDefault="006F41D6">
            <w:pPr>
              <w:pStyle w:val="BodyText"/>
              <w:widowControl/>
              <w:numPr>
                <w:ilvl w:val="0"/>
                <w:numId w:val="6"/>
              </w:numPr>
              <w:tabs>
                <w:tab w:val="clear" w:pos="-720"/>
                <w:tab w:val="clear" w:pos="0"/>
              </w:tabs>
              <w:suppressAutoHyphens w:val="0"/>
              <w:rPr>
                <w:rFonts w:ascii="Arial" w:hAnsi="Arial" w:cs="Arial"/>
                <w:sz w:val="22"/>
                <w:szCs w:val="22"/>
              </w:rPr>
            </w:pPr>
            <w:r>
              <w:rPr>
                <w:rFonts w:ascii="Arial" w:hAnsi="Arial" w:cs="Arial"/>
                <w:sz w:val="22"/>
                <w:szCs w:val="22"/>
              </w:rPr>
              <w:t xml:space="preserve">Develop, track and maintain database of community outreach activities for grant reporting purposes </w:t>
            </w:r>
          </w:p>
          <w:p w:rsidR="006F41D6" w:rsidRDefault="006F41D6">
            <w:pPr>
              <w:pStyle w:val="BodyText"/>
              <w:widowControl/>
              <w:numPr>
                <w:ilvl w:val="0"/>
                <w:numId w:val="6"/>
              </w:numPr>
              <w:tabs>
                <w:tab w:val="clear" w:pos="-720"/>
                <w:tab w:val="clear" w:pos="0"/>
              </w:tabs>
              <w:suppressAutoHyphens w:val="0"/>
              <w:rPr>
                <w:rFonts w:ascii="Arial" w:hAnsi="Arial" w:cs="Arial"/>
                <w:sz w:val="22"/>
                <w:szCs w:val="22"/>
              </w:rPr>
            </w:pPr>
            <w:r>
              <w:rPr>
                <w:rFonts w:ascii="Arial" w:hAnsi="Arial" w:cs="Arial"/>
                <w:sz w:val="22"/>
                <w:szCs w:val="22"/>
              </w:rPr>
              <w:t>Participate in local community health worker network meetings and community health improvement activities.</w:t>
            </w:r>
          </w:p>
        </w:tc>
      </w:tr>
      <w:tr w:rsidR="006F41D6" w:rsidTr="006F41D6">
        <w:tc>
          <w:tcPr>
            <w:tcW w:w="805" w:type="dxa"/>
            <w:tcBorders>
              <w:top w:val="single" w:sz="4" w:space="0" w:color="auto"/>
              <w:left w:val="single" w:sz="4" w:space="0" w:color="auto"/>
              <w:bottom w:val="single" w:sz="4" w:space="0" w:color="auto"/>
              <w:right w:val="single" w:sz="4" w:space="0" w:color="auto"/>
            </w:tcBorders>
            <w:hideMark/>
          </w:tcPr>
          <w:p w:rsidR="006F41D6" w:rsidRDefault="006F41D6">
            <w:pPr>
              <w:spacing w:after="0" w:line="240" w:lineRule="auto"/>
              <w:ind w:left="0"/>
              <w:rPr>
                <w:rFonts w:cs="Arial"/>
                <w:sz w:val="22"/>
                <w:szCs w:val="22"/>
              </w:rPr>
            </w:pPr>
            <w:r>
              <w:rPr>
                <w:rFonts w:cs="Arial"/>
                <w:sz w:val="22"/>
                <w:szCs w:val="22"/>
              </w:rPr>
              <w:t>9%</w:t>
            </w:r>
          </w:p>
        </w:tc>
        <w:tc>
          <w:tcPr>
            <w:tcW w:w="8185" w:type="dxa"/>
            <w:tcBorders>
              <w:top w:val="single" w:sz="4" w:space="0" w:color="auto"/>
              <w:left w:val="single" w:sz="4" w:space="0" w:color="auto"/>
              <w:bottom w:val="single" w:sz="4" w:space="0" w:color="auto"/>
              <w:right w:val="single" w:sz="4" w:space="0" w:color="auto"/>
            </w:tcBorders>
            <w:hideMark/>
          </w:tcPr>
          <w:p w:rsidR="006F41D6" w:rsidRDefault="006F41D6">
            <w:pPr>
              <w:tabs>
                <w:tab w:val="left" w:pos="0"/>
              </w:tabs>
              <w:overflowPunct w:val="0"/>
              <w:autoSpaceDE w:val="0"/>
              <w:autoSpaceDN w:val="0"/>
              <w:adjustRightInd w:val="0"/>
              <w:spacing w:after="0" w:line="240" w:lineRule="auto"/>
              <w:ind w:left="0"/>
              <w:textAlignment w:val="baseline"/>
              <w:rPr>
                <w:rFonts w:cs="Arial"/>
                <w:b/>
                <w:snapToGrid w:val="0"/>
                <w:sz w:val="22"/>
                <w:szCs w:val="22"/>
              </w:rPr>
            </w:pPr>
            <w:r>
              <w:rPr>
                <w:rFonts w:cs="Arial"/>
                <w:b/>
                <w:snapToGrid w:val="0"/>
                <w:sz w:val="22"/>
                <w:szCs w:val="22"/>
              </w:rPr>
              <w:t>Medical Visit Support</w:t>
            </w:r>
          </w:p>
          <w:p w:rsidR="006F41D6" w:rsidRDefault="006F41D6">
            <w:pPr>
              <w:pStyle w:val="BodyText"/>
              <w:widowControl/>
              <w:numPr>
                <w:ilvl w:val="0"/>
                <w:numId w:val="7"/>
              </w:numPr>
              <w:tabs>
                <w:tab w:val="clear" w:pos="0"/>
              </w:tabs>
              <w:suppressAutoHyphens w:val="0"/>
              <w:rPr>
                <w:rFonts w:ascii="Arial" w:hAnsi="Arial" w:cs="Arial"/>
                <w:sz w:val="22"/>
                <w:szCs w:val="22"/>
              </w:rPr>
            </w:pPr>
            <w:r>
              <w:rPr>
                <w:rFonts w:ascii="Arial" w:hAnsi="Arial" w:cs="Arial"/>
                <w:sz w:val="22"/>
                <w:szCs w:val="22"/>
              </w:rPr>
              <w:t>Responsible for communication support between patient and provider</w:t>
            </w:r>
          </w:p>
          <w:p w:rsidR="006F41D6" w:rsidRDefault="006F41D6">
            <w:pPr>
              <w:pStyle w:val="BodyText"/>
              <w:widowControl/>
              <w:numPr>
                <w:ilvl w:val="0"/>
                <w:numId w:val="7"/>
              </w:numPr>
              <w:tabs>
                <w:tab w:val="clear" w:pos="0"/>
              </w:tabs>
              <w:suppressAutoHyphens w:val="0"/>
              <w:rPr>
                <w:rFonts w:ascii="Arial" w:hAnsi="Arial" w:cs="Arial"/>
                <w:sz w:val="22"/>
                <w:szCs w:val="22"/>
              </w:rPr>
            </w:pPr>
            <w:r>
              <w:rPr>
                <w:rFonts w:ascii="Arial" w:hAnsi="Arial" w:cs="Arial"/>
                <w:sz w:val="22"/>
                <w:szCs w:val="22"/>
              </w:rPr>
              <w:t>Assist patient with filling out documents or forms</w:t>
            </w:r>
          </w:p>
          <w:p w:rsidR="006F41D6" w:rsidRDefault="006F41D6">
            <w:pPr>
              <w:pStyle w:val="BodyText"/>
              <w:widowControl/>
              <w:numPr>
                <w:ilvl w:val="0"/>
                <w:numId w:val="7"/>
              </w:numPr>
              <w:tabs>
                <w:tab w:val="clear" w:pos="0"/>
              </w:tabs>
              <w:suppressAutoHyphens w:val="0"/>
              <w:rPr>
                <w:rFonts w:ascii="Arial" w:hAnsi="Arial" w:cs="Arial"/>
                <w:sz w:val="22"/>
                <w:szCs w:val="22"/>
              </w:rPr>
            </w:pPr>
            <w:r>
              <w:rPr>
                <w:rFonts w:ascii="Arial" w:hAnsi="Arial" w:cs="Arial"/>
                <w:sz w:val="22"/>
                <w:szCs w:val="22"/>
              </w:rPr>
              <w:t>Responsible for ensuring patient understand follow-up care, medication needs, and health education forms as needed.</w:t>
            </w:r>
          </w:p>
          <w:p w:rsidR="006F41D6" w:rsidRDefault="006F41D6" w:rsidP="000E7AA7">
            <w:pPr>
              <w:pStyle w:val="BodyText"/>
              <w:widowControl/>
              <w:tabs>
                <w:tab w:val="clear" w:pos="0"/>
              </w:tabs>
              <w:suppressAutoHyphens w:val="0"/>
              <w:ind w:left="360"/>
              <w:rPr>
                <w:rFonts w:ascii="Arial" w:hAnsi="Arial" w:cs="Arial"/>
                <w:sz w:val="22"/>
                <w:szCs w:val="22"/>
              </w:rPr>
            </w:pPr>
          </w:p>
        </w:tc>
      </w:tr>
      <w:tr w:rsidR="006F41D6" w:rsidTr="006F41D6">
        <w:tc>
          <w:tcPr>
            <w:tcW w:w="805" w:type="dxa"/>
            <w:tcBorders>
              <w:top w:val="single" w:sz="4" w:space="0" w:color="auto"/>
              <w:left w:val="single" w:sz="4" w:space="0" w:color="auto"/>
              <w:bottom w:val="single" w:sz="4" w:space="0" w:color="auto"/>
              <w:right w:val="single" w:sz="4" w:space="0" w:color="auto"/>
            </w:tcBorders>
            <w:hideMark/>
          </w:tcPr>
          <w:p w:rsidR="006F41D6" w:rsidRDefault="006F41D6">
            <w:pPr>
              <w:spacing w:after="0" w:line="240" w:lineRule="auto"/>
              <w:ind w:left="0"/>
              <w:rPr>
                <w:rFonts w:cs="Arial"/>
                <w:sz w:val="22"/>
                <w:szCs w:val="22"/>
              </w:rPr>
            </w:pPr>
            <w:r>
              <w:rPr>
                <w:rFonts w:cs="Arial"/>
                <w:sz w:val="22"/>
                <w:szCs w:val="22"/>
              </w:rPr>
              <w:lastRenderedPageBreak/>
              <w:t>1%</w:t>
            </w:r>
          </w:p>
        </w:tc>
        <w:tc>
          <w:tcPr>
            <w:tcW w:w="8185" w:type="dxa"/>
            <w:tcBorders>
              <w:top w:val="single" w:sz="4" w:space="0" w:color="auto"/>
              <w:left w:val="single" w:sz="4" w:space="0" w:color="auto"/>
              <w:bottom w:val="single" w:sz="4" w:space="0" w:color="auto"/>
              <w:right w:val="single" w:sz="4" w:space="0" w:color="auto"/>
            </w:tcBorders>
            <w:hideMark/>
          </w:tcPr>
          <w:p w:rsidR="006F41D6" w:rsidRDefault="006F41D6">
            <w:pPr>
              <w:tabs>
                <w:tab w:val="left" w:pos="0"/>
              </w:tabs>
              <w:overflowPunct w:val="0"/>
              <w:autoSpaceDE w:val="0"/>
              <w:autoSpaceDN w:val="0"/>
              <w:adjustRightInd w:val="0"/>
              <w:spacing w:after="0" w:line="240" w:lineRule="auto"/>
              <w:ind w:left="0"/>
              <w:textAlignment w:val="baseline"/>
              <w:rPr>
                <w:rFonts w:cs="Arial"/>
                <w:b/>
                <w:snapToGrid w:val="0"/>
                <w:sz w:val="22"/>
                <w:szCs w:val="22"/>
              </w:rPr>
            </w:pPr>
            <w:r>
              <w:rPr>
                <w:rFonts w:cs="Arial"/>
                <w:b/>
                <w:snapToGrid w:val="0"/>
                <w:sz w:val="22"/>
                <w:szCs w:val="22"/>
              </w:rPr>
              <w:t>Other</w:t>
            </w:r>
          </w:p>
          <w:p w:rsidR="006F41D6" w:rsidRDefault="006F41D6">
            <w:pPr>
              <w:numPr>
                <w:ilvl w:val="0"/>
                <w:numId w:val="8"/>
              </w:numPr>
              <w:tabs>
                <w:tab w:val="left" w:pos="0"/>
              </w:tabs>
              <w:overflowPunct w:val="0"/>
              <w:autoSpaceDE w:val="0"/>
              <w:autoSpaceDN w:val="0"/>
              <w:adjustRightInd w:val="0"/>
              <w:spacing w:before="0" w:after="0" w:line="240" w:lineRule="auto"/>
              <w:textAlignment w:val="baseline"/>
              <w:rPr>
                <w:rFonts w:cs="Arial"/>
                <w:snapToGrid w:val="0"/>
                <w:sz w:val="22"/>
                <w:szCs w:val="22"/>
              </w:rPr>
            </w:pPr>
            <w:r>
              <w:rPr>
                <w:rFonts w:cs="Arial"/>
                <w:sz w:val="22"/>
                <w:szCs w:val="22"/>
              </w:rPr>
              <w:t>Continuously expand knowledge and understanding of community resources, services and programs provided; human relations and the procedures used in dealing with the public as part of a service or program; volunteer resources and the practices associated with using volunteers, operations, functions, policies and procedures associated with the department or program area, procedures and resources available to handle new, unusual or different situations</w:t>
            </w:r>
          </w:p>
          <w:p w:rsidR="006F41D6" w:rsidRDefault="006F41D6">
            <w:pPr>
              <w:numPr>
                <w:ilvl w:val="0"/>
                <w:numId w:val="8"/>
              </w:numPr>
              <w:tabs>
                <w:tab w:val="left" w:pos="0"/>
              </w:tabs>
              <w:overflowPunct w:val="0"/>
              <w:autoSpaceDE w:val="0"/>
              <w:autoSpaceDN w:val="0"/>
              <w:adjustRightInd w:val="0"/>
              <w:spacing w:before="0" w:after="0" w:line="240" w:lineRule="auto"/>
              <w:textAlignment w:val="baseline"/>
              <w:rPr>
                <w:rFonts w:cs="Arial"/>
                <w:snapToGrid w:val="0"/>
                <w:sz w:val="22"/>
                <w:szCs w:val="22"/>
              </w:rPr>
            </w:pPr>
            <w:r>
              <w:rPr>
                <w:rFonts w:cs="Arial"/>
                <w:snapToGrid w:val="0"/>
                <w:sz w:val="22"/>
                <w:szCs w:val="22"/>
              </w:rPr>
              <w:t xml:space="preserve">Perform other duties as requested or required, whether or not specifically mentioned in this job description.  </w:t>
            </w:r>
          </w:p>
        </w:tc>
      </w:tr>
      <w:tr w:rsidR="006F41D6" w:rsidTr="006F41D6">
        <w:tc>
          <w:tcPr>
            <w:tcW w:w="805" w:type="dxa"/>
            <w:tcBorders>
              <w:top w:val="single" w:sz="4" w:space="0" w:color="auto"/>
              <w:left w:val="single" w:sz="4" w:space="0" w:color="auto"/>
              <w:bottom w:val="single" w:sz="4" w:space="0" w:color="auto"/>
              <w:right w:val="single" w:sz="4" w:space="0" w:color="auto"/>
            </w:tcBorders>
          </w:tcPr>
          <w:p w:rsidR="006F41D6" w:rsidRDefault="006F41D6">
            <w:pPr>
              <w:spacing w:after="0" w:line="240" w:lineRule="auto"/>
              <w:ind w:left="0"/>
              <w:rPr>
                <w:rFonts w:cs="Arial"/>
                <w:sz w:val="22"/>
                <w:szCs w:val="22"/>
              </w:rPr>
            </w:pPr>
          </w:p>
        </w:tc>
        <w:tc>
          <w:tcPr>
            <w:tcW w:w="8185" w:type="dxa"/>
            <w:tcBorders>
              <w:top w:val="single" w:sz="4" w:space="0" w:color="auto"/>
              <w:left w:val="single" w:sz="4" w:space="0" w:color="auto"/>
              <w:bottom w:val="single" w:sz="4" w:space="0" w:color="auto"/>
              <w:right w:val="single" w:sz="4" w:space="0" w:color="auto"/>
            </w:tcBorders>
          </w:tcPr>
          <w:p w:rsidR="006F41D6" w:rsidRDefault="006F41D6">
            <w:pPr>
              <w:tabs>
                <w:tab w:val="left" w:pos="0"/>
              </w:tabs>
              <w:overflowPunct w:val="0"/>
              <w:autoSpaceDE w:val="0"/>
              <w:autoSpaceDN w:val="0"/>
              <w:adjustRightInd w:val="0"/>
              <w:spacing w:after="0" w:line="240" w:lineRule="auto"/>
              <w:ind w:left="0"/>
              <w:textAlignment w:val="baseline"/>
              <w:rPr>
                <w:rFonts w:cs="Arial"/>
                <w:b/>
                <w:snapToGrid w:val="0"/>
                <w:sz w:val="22"/>
                <w:szCs w:val="22"/>
              </w:rPr>
            </w:pPr>
          </w:p>
        </w:tc>
      </w:tr>
    </w:tbl>
    <w:p w:rsidR="006F41D6" w:rsidRDefault="006F41D6" w:rsidP="006F41D6">
      <w:pPr>
        <w:pStyle w:val="ListParagraph"/>
        <w:numPr>
          <w:ilvl w:val="0"/>
          <w:numId w:val="1"/>
        </w:numPr>
        <w:rPr>
          <w:rFonts w:ascii="Arial" w:hAnsi="Arial" w:cs="Arial"/>
          <w:b/>
          <w:szCs w:val="24"/>
        </w:rPr>
      </w:pPr>
      <w:r>
        <w:rPr>
          <w:rFonts w:cs="Arial"/>
          <w:b/>
        </w:rPr>
        <w:t>Universal Performance Standards:</w:t>
      </w:r>
    </w:p>
    <w:p w:rsidR="006F41D6" w:rsidRDefault="006F41D6" w:rsidP="006F41D6">
      <w:pPr>
        <w:pStyle w:val="ListParagraph"/>
        <w:tabs>
          <w:tab w:val="left" w:pos="-1080"/>
          <w:tab w:val="left" w:pos="-720"/>
          <w:tab w:val="left" w:pos="0"/>
          <w:tab w:val="left" w:pos="720"/>
          <w:tab w:val="left" w:pos="1440"/>
          <w:tab w:val="left" w:pos="2160"/>
          <w:tab w:val="right" w:pos="2520"/>
        </w:tabs>
        <w:spacing w:before="60" w:after="0" w:line="240" w:lineRule="auto"/>
        <w:ind w:left="360"/>
        <w:rPr>
          <w:rFonts w:cs="Arial"/>
        </w:rPr>
      </w:pPr>
      <w:r>
        <w:rPr>
          <w:rFonts w:cs="Arial"/>
          <w:b/>
        </w:rPr>
        <w:t>Completes</w:t>
      </w:r>
      <w:r>
        <w:rPr>
          <w:rFonts w:cs="Arial"/>
        </w:rPr>
        <w:t xml:space="preserve"> all assigned duties by established deadlines and in accordance with established or defined protocols, policies, and procedures.  </w:t>
      </w:r>
    </w:p>
    <w:p w:rsidR="006F41D6" w:rsidRDefault="006F41D6" w:rsidP="006F41D6">
      <w:pPr>
        <w:pStyle w:val="ListParagraph"/>
        <w:tabs>
          <w:tab w:val="left" w:pos="-1080"/>
          <w:tab w:val="left" w:pos="-720"/>
          <w:tab w:val="left" w:pos="0"/>
          <w:tab w:val="left" w:pos="720"/>
          <w:tab w:val="left" w:pos="1440"/>
          <w:tab w:val="left" w:pos="2160"/>
          <w:tab w:val="right" w:pos="2520"/>
        </w:tabs>
        <w:spacing w:before="60" w:after="0" w:line="240" w:lineRule="auto"/>
        <w:ind w:left="360"/>
        <w:rPr>
          <w:rFonts w:cs="Arial"/>
        </w:rPr>
      </w:pPr>
      <w:r>
        <w:rPr>
          <w:rFonts w:cs="Arial"/>
          <w:b/>
        </w:rPr>
        <w:t>Apprises</w:t>
      </w:r>
      <w:r>
        <w:rPr>
          <w:rFonts w:cs="Arial"/>
        </w:rPr>
        <w:t xml:space="preserve"> supervisor of issues that might impede timely completion of assigned duties and/or departmental projects.</w:t>
      </w:r>
    </w:p>
    <w:p w:rsidR="006F41D6" w:rsidRDefault="006F41D6" w:rsidP="006F41D6">
      <w:pPr>
        <w:pStyle w:val="ListParagraph"/>
        <w:tabs>
          <w:tab w:val="left" w:pos="-1080"/>
          <w:tab w:val="left" w:pos="-720"/>
          <w:tab w:val="left" w:pos="0"/>
          <w:tab w:val="left" w:pos="720"/>
          <w:tab w:val="left" w:pos="1440"/>
          <w:tab w:val="left" w:pos="2160"/>
          <w:tab w:val="right" w:pos="2520"/>
        </w:tabs>
        <w:spacing w:before="60" w:after="0" w:line="240" w:lineRule="auto"/>
        <w:ind w:left="360"/>
        <w:rPr>
          <w:rFonts w:cs="Arial"/>
        </w:rPr>
      </w:pPr>
      <w:r>
        <w:rPr>
          <w:rFonts w:cs="Arial"/>
          <w:b/>
        </w:rPr>
        <w:t xml:space="preserve">Exercises </w:t>
      </w:r>
      <w:r>
        <w:rPr>
          <w:rFonts w:cs="Arial"/>
        </w:rPr>
        <w:t>sound judgment and discretion at all times and maintains cooperative working relationships with both internal and external constituencies and co-workers.</w:t>
      </w:r>
    </w:p>
    <w:p w:rsidR="006F41D6" w:rsidRDefault="006F41D6" w:rsidP="006F41D6">
      <w:pPr>
        <w:pStyle w:val="ListParagraph"/>
        <w:tabs>
          <w:tab w:val="left" w:pos="-1080"/>
          <w:tab w:val="left" w:pos="-720"/>
          <w:tab w:val="left" w:pos="0"/>
          <w:tab w:val="left" w:pos="720"/>
          <w:tab w:val="left" w:pos="1440"/>
          <w:tab w:val="left" w:pos="2160"/>
          <w:tab w:val="right" w:pos="2520"/>
        </w:tabs>
        <w:spacing w:before="60" w:after="0" w:line="240" w:lineRule="auto"/>
        <w:ind w:left="360"/>
        <w:rPr>
          <w:rFonts w:cs="Arial"/>
        </w:rPr>
      </w:pPr>
      <w:r>
        <w:rPr>
          <w:rFonts w:cs="Arial"/>
          <w:b/>
        </w:rPr>
        <w:t>Exhibits</w:t>
      </w:r>
      <w:r>
        <w:rPr>
          <w:rFonts w:cs="Arial"/>
        </w:rPr>
        <w:t xml:space="preserve"> a willingness to perform other duties as requested or required efficiently and timely. </w:t>
      </w:r>
    </w:p>
    <w:p w:rsidR="006F41D6" w:rsidRDefault="006F41D6" w:rsidP="006F41D6">
      <w:pPr>
        <w:pStyle w:val="ListParagraph"/>
        <w:ind w:left="360"/>
        <w:rPr>
          <w:rFonts w:cs="Arial"/>
          <w:b/>
          <w:szCs w:val="24"/>
        </w:rPr>
      </w:pPr>
    </w:p>
    <w:p w:rsidR="006F41D6" w:rsidRDefault="006F41D6" w:rsidP="006F41D6">
      <w:pPr>
        <w:pStyle w:val="ListParagraph"/>
        <w:numPr>
          <w:ilvl w:val="0"/>
          <w:numId w:val="1"/>
        </w:numPr>
        <w:rPr>
          <w:rFonts w:cs="Arial"/>
          <w:b/>
        </w:rPr>
      </w:pPr>
      <w:r>
        <w:rPr>
          <w:rFonts w:cs="Arial"/>
          <w:b/>
        </w:rPr>
        <w:t>Conditions of Employment:</w:t>
      </w:r>
    </w:p>
    <w:p w:rsidR="006F41D6" w:rsidRDefault="006F41D6" w:rsidP="006F41D6">
      <w:pPr>
        <w:pStyle w:val="ListParagraph"/>
        <w:numPr>
          <w:ilvl w:val="0"/>
          <w:numId w:val="9"/>
        </w:numPr>
        <w:rPr>
          <w:rFonts w:cs="Arial"/>
        </w:rPr>
      </w:pPr>
      <w:r>
        <w:rPr>
          <w:rFonts w:cs="Arial"/>
        </w:rPr>
        <w:t>Complete initial background check and drug screening.</w:t>
      </w:r>
    </w:p>
    <w:p w:rsidR="006F41D6" w:rsidRDefault="006F41D6" w:rsidP="006F41D6">
      <w:pPr>
        <w:pStyle w:val="ListParagraph"/>
        <w:numPr>
          <w:ilvl w:val="0"/>
          <w:numId w:val="9"/>
        </w:numPr>
        <w:rPr>
          <w:rFonts w:cs="Arial"/>
        </w:rPr>
      </w:pPr>
      <w:r>
        <w:rPr>
          <w:rFonts w:cs="Arial"/>
        </w:rPr>
        <w:t>Participates in random drug screenings.</w:t>
      </w:r>
    </w:p>
    <w:p w:rsidR="006F41D6" w:rsidRDefault="006F41D6" w:rsidP="006F41D6">
      <w:pPr>
        <w:pStyle w:val="ListParagraph"/>
        <w:numPr>
          <w:ilvl w:val="0"/>
          <w:numId w:val="9"/>
        </w:numPr>
        <w:rPr>
          <w:rFonts w:cs="Arial"/>
        </w:rPr>
      </w:pPr>
      <w:r>
        <w:rPr>
          <w:rFonts w:cs="Arial"/>
        </w:rPr>
        <w:t>Adhere to all related agency and regulatory requirements, including HIPPA.</w:t>
      </w:r>
    </w:p>
    <w:p w:rsidR="006F41D6" w:rsidRDefault="000E7AA7" w:rsidP="006F41D6">
      <w:pPr>
        <w:pStyle w:val="ListParagraph"/>
        <w:numPr>
          <w:ilvl w:val="0"/>
          <w:numId w:val="9"/>
        </w:numPr>
        <w:rPr>
          <w:rFonts w:cs="Arial"/>
        </w:rPr>
      </w:pPr>
      <w:r>
        <w:rPr>
          <w:rFonts w:cs="Arial"/>
        </w:rPr>
        <w:t>Adhere to Employer</w:t>
      </w:r>
      <w:r w:rsidR="006F41D6">
        <w:rPr>
          <w:rFonts w:cs="Arial"/>
        </w:rPr>
        <w:t xml:space="preserve"> policies and procedures.</w:t>
      </w:r>
    </w:p>
    <w:p w:rsidR="006F41D6" w:rsidRDefault="006F41D6" w:rsidP="006F41D6">
      <w:pPr>
        <w:pStyle w:val="ListParagraph"/>
        <w:numPr>
          <w:ilvl w:val="0"/>
          <w:numId w:val="9"/>
        </w:numPr>
        <w:rPr>
          <w:rFonts w:cs="Arial"/>
        </w:rPr>
      </w:pPr>
      <w:r>
        <w:rPr>
          <w:rFonts w:cs="Arial"/>
        </w:rPr>
        <w:t>Adhere to schedule and time management demands.</w:t>
      </w:r>
    </w:p>
    <w:p w:rsidR="006F41D6" w:rsidRDefault="006F41D6" w:rsidP="006F41D6">
      <w:pPr>
        <w:pStyle w:val="ListParagraph"/>
        <w:numPr>
          <w:ilvl w:val="0"/>
          <w:numId w:val="9"/>
        </w:numPr>
        <w:rPr>
          <w:rFonts w:cs="Arial"/>
        </w:rPr>
      </w:pPr>
      <w:r>
        <w:rPr>
          <w:rFonts w:cs="Arial"/>
        </w:rPr>
        <w:t>Maintain objectivity in assessing situations and proposing solutions.</w:t>
      </w:r>
    </w:p>
    <w:p w:rsidR="006F41D6" w:rsidRDefault="006F41D6" w:rsidP="006F41D6">
      <w:pPr>
        <w:pStyle w:val="ListParagraph"/>
        <w:numPr>
          <w:ilvl w:val="0"/>
          <w:numId w:val="9"/>
        </w:numPr>
        <w:rPr>
          <w:rFonts w:cs="Arial"/>
        </w:rPr>
      </w:pPr>
      <w:r>
        <w:rPr>
          <w:rFonts w:cs="Arial"/>
        </w:rPr>
        <w:t>Complete required agency, program, and software training.</w:t>
      </w:r>
    </w:p>
    <w:p w:rsidR="006F41D6" w:rsidRDefault="006F41D6" w:rsidP="006F41D6">
      <w:pPr>
        <w:pStyle w:val="ListParagraph"/>
        <w:numPr>
          <w:ilvl w:val="0"/>
          <w:numId w:val="9"/>
        </w:numPr>
        <w:rPr>
          <w:rFonts w:cs="Arial"/>
        </w:rPr>
      </w:pPr>
      <w:r>
        <w:rPr>
          <w:rFonts w:cs="Arial"/>
        </w:rPr>
        <w:t>Maintain continuing education requirements.</w:t>
      </w:r>
    </w:p>
    <w:p w:rsidR="006F41D6" w:rsidRDefault="006F41D6" w:rsidP="006F41D6">
      <w:pPr>
        <w:pStyle w:val="ListParagraph"/>
        <w:numPr>
          <w:ilvl w:val="0"/>
          <w:numId w:val="9"/>
        </w:numPr>
        <w:rPr>
          <w:rFonts w:cs="Arial"/>
        </w:rPr>
      </w:pPr>
      <w:r>
        <w:rPr>
          <w:rFonts w:cs="Arial"/>
        </w:rPr>
        <w:t>Attend staff meetings unless excused.</w:t>
      </w:r>
    </w:p>
    <w:p w:rsidR="006F41D6" w:rsidRDefault="006F41D6" w:rsidP="006F41D6">
      <w:pPr>
        <w:pStyle w:val="ListParagraph"/>
        <w:numPr>
          <w:ilvl w:val="0"/>
          <w:numId w:val="1"/>
        </w:numPr>
        <w:rPr>
          <w:rFonts w:cs="Arial"/>
          <w:b/>
        </w:rPr>
      </w:pPr>
      <w:r>
        <w:rPr>
          <w:rFonts w:cs="Arial"/>
          <w:b/>
        </w:rPr>
        <w:t>Approximate Work Time Distribution</w:t>
      </w:r>
    </w:p>
    <w:p w:rsidR="006F41D6" w:rsidRDefault="006F41D6" w:rsidP="006F41D6">
      <w:pPr>
        <w:pStyle w:val="ListParagraph"/>
        <w:ind w:left="360"/>
        <w:rPr>
          <w:rFonts w:cs="Arial"/>
        </w:rPr>
      </w:pPr>
      <w:r>
        <w:rPr>
          <w:rFonts w:cs="Arial"/>
        </w:rPr>
        <w:t>Position is considered full-time with a minimum 40 hours of work per week.</w:t>
      </w:r>
    </w:p>
    <w:p w:rsidR="006F41D6" w:rsidRDefault="006F41D6" w:rsidP="006F41D6">
      <w:pPr>
        <w:pStyle w:val="ListParagraph"/>
        <w:numPr>
          <w:ilvl w:val="0"/>
          <w:numId w:val="1"/>
        </w:numPr>
        <w:rPr>
          <w:rFonts w:cs="Arial"/>
          <w:b/>
        </w:rPr>
      </w:pPr>
      <w:r>
        <w:rPr>
          <w:rFonts w:cs="Arial"/>
          <w:b/>
        </w:rPr>
        <w:t>General Work Environment</w:t>
      </w:r>
    </w:p>
    <w:p w:rsidR="006F41D6" w:rsidRDefault="006F41D6" w:rsidP="006F41D6">
      <w:pPr>
        <w:pStyle w:val="ListParagraph"/>
        <w:ind w:left="360"/>
        <w:rPr>
          <w:rFonts w:cs="Arial"/>
        </w:rPr>
      </w:pPr>
      <w:r>
        <w:rPr>
          <w:rFonts w:cs="Arial"/>
        </w:rPr>
        <w:t>Approximately 30</w:t>
      </w:r>
      <w:r>
        <w:rPr>
          <w:rFonts w:cs="Arial"/>
          <w:highlight w:val="yellow"/>
        </w:rPr>
        <w:t>% o</w:t>
      </w:r>
      <w:r>
        <w:rPr>
          <w:rFonts w:cs="Arial"/>
        </w:rPr>
        <w:t xml:space="preserve">f work shall be completed in an office setting. Periods of standing, sitting, using computers, scanning documents, talking on the phone, interacting with related agency representatives, and interacting with potential clients is expected. </w:t>
      </w:r>
    </w:p>
    <w:p w:rsidR="006F41D6" w:rsidRDefault="006F41D6" w:rsidP="006F41D6">
      <w:pPr>
        <w:pStyle w:val="ListParagraph"/>
        <w:ind w:left="360"/>
        <w:rPr>
          <w:rFonts w:cs="Arial"/>
        </w:rPr>
      </w:pPr>
      <w:r>
        <w:rPr>
          <w:rFonts w:cs="Arial"/>
        </w:rPr>
        <w:t xml:space="preserve">Ability to move about the work location, with or without assistance, is required. </w:t>
      </w:r>
    </w:p>
    <w:p w:rsidR="006F41D6" w:rsidRDefault="006F41D6" w:rsidP="006F41D6">
      <w:pPr>
        <w:pStyle w:val="ListParagraph"/>
        <w:ind w:left="360"/>
        <w:rPr>
          <w:rFonts w:cs="Arial"/>
        </w:rPr>
      </w:pPr>
      <w:r>
        <w:rPr>
          <w:rFonts w:cs="Arial"/>
        </w:rPr>
        <w:t>Up t</w:t>
      </w:r>
      <w:r>
        <w:rPr>
          <w:rFonts w:cs="Arial"/>
          <w:highlight w:val="yellow"/>
        </w:rPr>
        <w:t>o 70 %</w:t>
      </w:r>
      <w:r>
        <w:rPr>
          <w:rFonts w:cs="Arial"/>
        </w:rPr>
        <w:t xml:space="preserve"> of work time may be spent travelling off campus or spent working before or after posted office hours and on weekends.</w:t>
      </w:r>
    </w:p>
    <w:p w:rsidR="006F41D6" w:rsidRDefault="006F41D6" w:rsidP="006F41D6">
      <w:pPr>
        <w:pStyle w:val="ListParagraph"/>
        <w:ind w:left="360"/>
        <w:rPr>
          <w:rFonts w:cs="Arial"/>
        </w:rPr>
      </w:pPr>
    </w:p>
    <w:p w:rsidR="00234528" w:rsidRDefault="00234528" w:rsidP="006F41D6">
      <w:pPr>
        <w:spacing w:before="0" w:after="200"/>
        <w:ind w:left="0"/>
        <w:rPr>
          <w:rFonts w:cs="Arial"/>
          <w:sz w:val="22"/>
        </w:rPr>
      </w:pPr>
    </w:p>
    <w:p w:rsidR="006F41D6" w:rsidRDefault="0036705D" w:rsidP="006F41D6">
      <w:pPr>
        <w:spacing w:before="0" w:after="200"/>
        <w:ind w:left="0"/>
        <w:rPr>
          <w:rFonts w:cs="Arial"/>
          <w:sz w:val="22"/>
        </w:rPr>
      </w:pPr>
      <w:bookmarkStart w:id="0" w:name="_GoBack"/>
      <w:bookmarkEnd w:id="0"/>
      <w:r>
        <w:rPr>
          <w:rFonts w:cs="Arial"/>
          <w:sz w:val="22"/>
        </w:rPr>
        <w:lastRenderedPageBreak/>
        <w:t>Send Resume and cover letter to:</w:t>
      </w:r>
    </w:p>
    <w:p w:rsidR="0036705D" w:rsidRDefault="0036705D" w:rsidP="006F41D6">
      <w:pPr>
        <w:spacing w:before="0" w:after="200"/>
        <w:ind w:left="0"/>
        <w:rPr>
          <w:rFonts w:cs="Arial"/>
          <w:sz w:val="22"/>
        </w:rPr>
      </w:pPr>
      <w:r>
        <w:rPr>
          <w:rFonts w:cs="Arial"/>
          <w:sz w:val="22"/>
        </w:rPr>
        <w:t>Jacky.bickham@la.gov</w:t>
      </w:r>
    </w:p>
    <w:p w:rsidR="0036705D" w:rsidRDefault="0036705D" w:rsidP="006F41D6">
      <w:pPr>
        <w:spacing w:before="0" w:after="200"/>
        <w:ind w:left="0"/>
        <w:rPr>
          <w:rFonts w:cs="Arial"/>
          <w:sz w:val="22"/>
        </w:rPr>
      </w:pPr>
    </w:p>
    <w:p w:rsidR="006F41D6" w:rsidRDefault="006F41D6" w:rsidP="006F41D6"/>
    <w:p w:rsidR="006F41D6" w:rsidRDefault="006F41D6" w:rsidP="006F41D6">
      <w:pPr>
        <w:ind w:left="0"/>
        <w:rPr>
          <w:rFonts w:cs="Arial"/>
        </w:rPr>
      </w:pPr>
    </w:p>
    <w:p w:rsidR="00856BE8" w:rsidRDefault="00856BE8"/>
    <w:sectPr w:rsidR="00856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510"/>
    <w:multiLevelType w:val="hybridMultilevel"/>
    <w:tmpl w:val="44084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7F21B0"/>
    <w:multiLevelType w:val="hybridMultilevel"/>
    <w:tmpl w:val="26BC5C34"/>
    <w:lvl w:ilvl="0" w:tplc="04090019">
      <w:start w:val="1"/>
      <w:numFmt w:val="lowerLetter"/>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1F3160A2"/>
    <w:multiLevelType w:val="hybridMultilevel"/>
    <w:tmpl w:val="DA5C8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34345AE"/>
    <w:multiLevelType w:val="hybridMultilevel"/>
    <w:tmpl w:val="74926684"/>
    <w:lvl w:ilvl="0" w:tplc="04090019">
      <w:start w:val="1"/>
      <w:numFmt w:val="lowerLetter"/>
      <w:lvlText w:val="%1."/>
      <w:lvlJc w:val="left"/>
      <w:pPr>
        <w:ind w:left="720" w:hanging="360"/>
      </w:pPr>
    </w:lvl>
    <w:lvl w:ilvl="1" w:tplc="03EE3EBC">
      <w:numFmt w:val="bullet"/>
      <w:lvlText w:val="•"/>
      <w:lvlJc w:val="left"/>
      <w:pPr>
        <w:ind w:left="1440" w:hanging="360"/>
      </w:pPr>
      <w:rPr>
        <w:rFonts w:ascii="Calibri" w:eastAsia="Times New Roman" w:hAnsi="Calibri" w:cs="Myriad Pro"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821F0D"/>
    <w:multiLevelType w:val="hybridMultilevel"/>
    <w:tmpl w:val="ABA6850A"/>
    <w:lvl w:ilvl="0" w:tplc="1130ADA2">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56D97D13"/>
    <w:multiLevelType w:val="hybridMultilevel"/>
    <w:tmpl w:val="219A9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9DF5AAE"/>
    <w:multiLevelType w:val="hybridMultilevel"/>
    <w:tmpl w:val="3856A3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6BB42421"/>
    <w:multiLevelType w:val="hybridMultilevel"/>
    <w:tmpl w:val="D2B4FC66"/>
    <w:lvl w:ilvl="0" w:tplc="7B026C4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FCB51DB"/>
    <w:multiLevelType w:val="hybridMultilevel"/>
    <w:tmpl w:val="AB80DF1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1D6"/>
    <w:rsid w:val="000E7AA7"/>
    <w:rsid w:val="00234528"/>
    <w:rsid w:val="0036705D"/>
    <w:rsid w:val="006F41D6"/>
    <w:rsid w:val="00856BE8"/>
    <w:rsid w:val="009F5230"/>
    <w:rsid w:val="00E0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49A68"/>
  <w15:chartTrackingRefBased/>
  <w15:docId w15:val="{DA5F1B8E-82D1-4D0B-9ABF-B59D8D0A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1D6"/>
    <w:pPr>
      <w:spacing w:before="120" w:after="120" w:line="276" w:lineRule="auto"/>
      <w:ind w:left="1627"/>
    </w:pPr>
    <w:rPr>
      <w:rFonts w:ascii="Arial"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1D6"/>
    <w:pPr>
      <w:spacing w:line="240" w:lineRule="auto"/>
      <w:ind w:left="0"/>
    </w:pPr>
    <w:rPr>
      <w:rFonts w:ascii="Times New Roman" w:eastAsia="Times New Roman" w:hAnsi="Times New Roman"/>
      <w:sz w:val="24"/>
    </w:rPr>
  </w:style>
  <w:style w:type="paragraph" w:styleId="List">
    <w:name w:val="List"/>
    <w:basedOn w:val="Normal"/>
    <w:uiPriority w:val="99"/>
    <w:semiHidden/>
    <w:unhideWhenUsed/>
    <w:rsid w:val="006F41D6"/>
    <w:pPr>
      <w:widowControl w:val="0"/>
      <w:spacing w:before="0" w:after="0" w:line="240" w:lineRule="auto"/>
      <w:ind w:left="360" w:hanging="360"/>
    </w:pPr>
    <w:rPr>
      <w:rFonts w:ascii="Univers" w:eastAsia="Times New Roman" w:hAnsi="Univers"/>
      <w:szCs w:val="20"/>
    </w:rPr>
  </w:style>
  <w:style w:type="paragraph" w:styleId="BodyText">
    <w:name w:val="Body Text"/>
    <w:basedOn w:val="Normal"/>
    <w:link w:val="BodyTextChar"/>
    <w:uiPriority w:val="99"/>
    <w:semiHidden/>
    <w:unhideWhenUsed/>
    <w:rsid w:val="006F41D6"/>
    <w:pPr>
      <w:widowControl w:val="0"/>
      <w:tabs>
        <w:tab w:val="left" w:pos="-720"/>
        <w:tab w:val="left" w:pos="0"/>
        <w:tab w:val="left" w:pos="720"/>
        <w:tab w:val="left" w:pos="1122"/>
        <w:tab w:val="left" w:pos="1440"/>
      </w:tabs>
      <w:suppressAutoHyphens/>
      <w:spacing w:before="0" w:after="0" w:line="240" w:lineRule="auto"/>
      <w:ind w:left="0"/>
    </w:pPr>
    <w:rPr>
      <w:rFonts w:ascii="Times New Roman" w:eastAsia="Times New Roman" w:hAnsi="Times New Roman"/>
      <w:sz w:val="24"/>
      <w:szCs w:val="20"/>
    </w:rPr>
  </w:style>
  <w:style w:type="character" w:customStyle="1" w:styleId="BodyTextChar">
    <w:name w:val="Body Text Char"/>
    <w:basedOn w:val="DefaultParagraphFont"/>
    <w:link w:val="BodyText"/>
    <w:uiPriority w:val="99"/>
    <w:semiHidden/>
    <w:rsid w:val="006F41D6"/>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locked/>
    <w:rsid w:val="006F41D6"/>
  </w:style>
  <w:style w:type="paragraph" w:styleId="ListParagraph">
    <w:name w:val="List Paragraph"/>
    <w:basedOn w:val="Normal"/>
    <w:link w:val="ListParagraphChar"/>
    <w:uiPriority w:val="34"/>
    <w:qFormat/>
    <w:rsid w:val="006F41D6"/>
    <w:pPr>
      <w:ind w:left="720"/>
      <w:contextualSpacing/>
    </w:pPr>
    <w:rPr>
      <w:rFonts w:asciiTheme="minorHAnsi" w:hAnsiTheme="minorHAnsi" w:cstheme="minorBidi"/>
      <w:sz w:val="22"/>
      <w:szCs w:val="22"/>
    </w:rPr>
  </w:style>
  <w:style w:type="paragraph" w:customStyle="1" w:styleId="Default">
    <w:name w:val="Default"/>
    <w:uiPriority w:val="99"/>
    <w:rsid w:val="006F41D6"/>
    <w:pPr>
      <w:widowControl w:val="0"/>
      <w:autoSpaceDE w:val="0"/>
      <w:autoSpaceDN w:val="0"/>
      <w:adjustRightInd w:val="0"/>
      <w:spacing w:after="200" w:line="240" w:lineRule="auto"/>
    </w:pPr>
    <w:rPr>
      <w:rFonts w:ascii="Myriad Pro" w:eastAsia="Times New Roman" w:hAnsi="Myriad Pro" w:cs="Myriad Pro"/>
      <w:color w:val="000000"/>
      <w:sz w:val="24"/>
      <w:szCs w:val="24"/>
    </w:rPr>
  </w:style>
  <w:style w:type="table" w:styleId="TableGrid">
    <w:name w:val="Table Grid"/>
    <w:basedOn w:val="TableNormal"/>
    <w:uiPriority w:val="39"/>
    <w:rsid w:val="006F41D6"/>
    <w:pPr>
      <w:spacing w:before="120" w:after="0" w:line="240" w:lineRule="auto"/>
      <w:ind w:left="1627"/>
    </w:pPr>
    <w:rPr>
      <w:rFonts w:ascii="Arial" w:hAnsi="Arial" w:cs="Times New Roman"/>
      <w:sz w:val="20"/>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2022-09-19T19:31:00Z</dcterms:created>
  <dcterms:modified xsi:type="dcterms:W3CDTF">2022-09-19T19:31:00Z</dcterms:modified>
</cp:coreProperties>
</file>